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B803" w14:textId="77777777" w:rsidR="00180E3E" w:rsidRPr="00AA4133" w:rsidRDefault="00180E3E" w:rsidP="00AE5C70">
      <w:pPr>
        <w:spacing w:after="0" w:line="238" w:lineRule="auto"/>
        <w:jc w:val="center"/>
        <w:rPr>
          <w:rFonts w:ascii="Times New Roman" w:eastAsia="Calibri" w:hAnsi="Times New Roman" w:cs="Times New Roman"/>
          <w:b/>
        </w:rPr>
      </w:pPr>
    </w:p>
    <w:p w14:paraId="6F25308A" w14:textId="46D4A73E" w:rsidR="005505D4" w:rsidRPr="00D366B2" w:rsidRDefault="005505D4" w:rsidP="00AE5C70">
      <w:pPr>
        <w:spacing w:after="0" w:line="238" w:lineRule="auto"/>
        <w:jc w:val="center"/>
        <w:rPr>
          <w:rFonts w:ascii="Times New Roman" w:eastAsia="Calibri" w:hAnsi="Times New Roman" w:cs="Times New Roman"/>
          <w:b/>
        </w:rPr>
      </w:pPr>
      <w:r w:rsidRPr="00D366B2">
        <w:rPr>
          <w:rFonts w:ascii="Times New Roman" w:eastAsia="Calibri" w:hAnsi="Times New Roman" w:cs="Times New Roman"/>
          <w:b/>
        </w:rPr>
        <w:t>ДОГОВІР №</w:t>
      </w:r>
    </w:p>
    <w:p w14:paraId="00C41C17" w14:textId="77777777" w:rsidR="005505D4" w:rsidRPr="00D366B2" w:rsidRDefault="005505D4" w:rsidP="00AE5C70">
      <w:pPr>
        <w:spacing w:after="0" w:line="238" w:lineRule="auto"/>
        <w:jc w:val="center"/>
        <w:rPr>
          <w:rFonts w:ascii="Times New Roman" w:eastAsia="Calibri" w:hAnsi="Times New Roman" w:cs="Times New Roman"/>
          <w:b/>
        </w:rPr>
      </w:pPr>
      <w:r w:rsidRPr="00D366B2">
        <w:rPr>
          <w:rFonts w:ascii="Times New Roman" w:eastAsia="Calibri" w:hAnsi="Times New Roman" w:cs="Times New Roman"/>
          <w:b/>
        </w:rPr>
        <w:t>зберігання (закачування, відбору) природного газу</w:t>
      </w:r>
    </w:p>
    <w:p w14:paraId="1E22538D" w14:textId="77777777" w:rsidR="00820C4F" w:rsidRPr="00D366B2" w:rsidRDefault="00820C4F" w:rsidP="00AE5C70">
      <w:pPr>
        <w:spacing w:after="0" w:line="238" w:lineRule="auto"/>
        <w:jc w:val="center"/>
        <w:rPr>
          <w:rFonts w:ascii="Times New Roman" w:eastAsia="Calibri" w:hAnsi="Times New Roman" w:cs="Times New Roman"/>
          <w:b/>
        </w:rPr>
      </w:pPr>
    </w:p>
    <w:p w14:paraId="25EC12A1" w14:textId="77777777" w:rsidR="005505D4" w:rsidRPr="00D366B2" w:rsidRDefault="005505D4" w:rsidP="00AE5C70">
      <w:pPr>
        <w:widowControl w:val="0"/>
        <w:spacing w:after="0" w:line="238" w:lineRule="auto"/>
        <w:ind w:firstLine="567"/>
        <w:jc w:val="both"/>
        <w:rPr>
          <w:rFonts w:ascii="Times New Roman" w:eastAsia="Times New Roman" w:hAnsi="Times New Roman" w:cs="Times New Roman"/>
          <w:u w:val="single"/>
          <w:lang w:eastAsia="ru-RU"/>
        </w:rPr>
      </w:pPr>
      <w:r w:rsidRPr="00D366B2">
        <w:rPr>
          <w:rFonts w:ascii="Times New Roman" w:eastAsia="Times New Roman" w:hAnsi="Times New Roman" w:cs="Times New Roman"/>
          <w:u w:val="single"/>
          <w:lang w:eastAsia="ru-RU"/>
        </w:rPr>
        <w:t>місто Київ</w:t>
      </w:r>
      <w:r w:rsidRPr="00D366B2">
        <w:rPr>
          <w:rFonts w:ascii="Times New Roman" w:eastAsia="Times New Roman" w:hAnsi="Times New Roman" w:cs="Times New Roman"/>
          <w:lang w:eastAsia="ru-RU"/>
        </w:rPr>
        <w:t xml:space="preserve">                                                                                             </w:t>
      </w:r>
      <w:r w:rsidR="007B14A8" w:rsidRPr="00D366B2">
        <w:rPr>
          <w:rFonts w:ascii="Times New Roman" w:eastAsia="Times New Roman" w:hAnsi="Times New Roman" w:cs="Times New Roman"/>
          <w:lang w:eastAsia="ru-RU"/>
        </w:rPr>
        <w:t xml:space="preserve">              ________________</w:t>
      </w:r>
    </w:p>
    <w:p w14:paraId="6C936C20" w14:textId="75F8994A" w:rsidR="005505D4" w:rsidRPr="00D366B2" w:rsidRDefault="00494F45" w:rsidP="00AE5C70">
      <w:pPr>
        <w:widowControl w:val="0"/>
        <w:spacing w:after="0" w:line="238" w:lineRule="auto"/>
        <w:ind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505D4" w:rsidRPr="00D366B2">
        <w:rPr>
          <w:rFonts w:ascii="Times New Roman" w:eastAsia="Times New Roman" w:hAnsi="Times New Roman" w:cs="Times New Roman"/>
          <w:sz w:val="16"/>
          <w:szCs w:val="16"/>
          <w:lang w:eastAsia="ru-RU"/>
        </w:rPr>
        <w:t>(місце уклад</w:t>
      </w:r>
      <w:r>
        <w:rPr>
          <w:rFonts w:ascii="Times New Roman" w:eastAsia="Times New Roman" w:hAnsi="Times New Roman" w:cs="Times New Roman"/>
          <w:sz w:val="16"/>
          <w:szCs w:val="16"/>
          <w:lang w:eastAsia="ru-RU"/>
        </w:rPr>
        <w:t>а</w:t>
      </w:r>
      <w:r w:rsidR="005505D4" w:rsidRPr="00D366B2">
        <w:rPr>
          <w:rFonts w:ascii="Times New Roman" w:eastAsia="Times New Roman" w:hAnsi="Times New Roman" w:cs="Times New Roman"/>
          <w:sz w:val="16"/>
          <w:szCs w:val="16"/>
          <w:lang w:eastAsia="ru-RU"/>
        </w:rPr>
        <w:t xml:space="preserve">ння)                                                                                                                            </w:t>
      </w:r>
      <w:r w:rsidR="007B14A8" w:rsidRPr="00D366B2">
        <w:rPr>
          <w:rFonts w:ascii="Times New Roman" w:eastAsia="Times New Roman" w:hAnsi="Times New Roman" w:cs="Times New Roman"/>
          <w:sz w:val="16"/>
          <w:szCs w:val="16"/>
          <w:lang w:eastAsia="ru-RU"/>
        </w:rPr>
        <w:t xml:space="preserve">                     </w:t>
      </w:r>
      <w:r w:rsidR="005505D4" w:rsidRPr="00D366B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5505D4" w:rsidRPr="00D366B2">
        <w:rPr>
          <w:rFonts w:ascii="Times New Roman" w:eastAsia="Times New Roman" w:hAnsi="Times New Roman" w:cs="Times New Roman"/>
          <w:sz w:val="16"/>
          <w:szCs w:val="16"/>
          <w:lang w:eastAsia="ru-RU"/>
        </w:rPr>
        <w:t>(дата</w:t>
      </w:r>
      <w:r>
        <w:rPr>
          <w:rFonts w:ascii="Times New Roman" w:eastAsia="Times New Roman" w:hAnsi="Times New Roman" w:cs="Times New Roman"/>
          <w:sz w:val="16"/>
          <w:szCs w:val="16"/>
          <w:lang w:eastAsia="ru-RU"/>
        </w:rPr>
        <w:t xml:space="preserve"> укладання</w:t>
      </w:r>
      <w:r w:rsidR="005505D4" w:rsidRPr="00D366B2">
        <w:rPr>
          <w:rFonts w:ascii="Times New Roman" w:eastAsia="Times New Roman" w:hAnsi="Times New Roman" w:cs="Times New Roman"/>
          <w:sz w:val="16"/>
          <w:szCs w:val="16"/>
          <w:lang w:eastAsia="ru-RU"/>
        </w:rPr>
        <w:t>)</w:t>
      </w:r>
    </w:p>
    <w:tbl>
      <w:tblPr>
        <w:tblW w:w="10348" w:type="dxa"/>
        <w:tblInd w:w="-142" w:type="dxa"/>
        <w:tblLayout w:type="fixed"/>
        <w:tblLook w:val="0000" w:firstRow="0" w:lastRow="0" w:firstColumn="0" w:lastColumn="0" w:noHBand="0" w:noVBand="0"/>
      </w:tblPr>
      <w:tblGrid>
        <w:gridCol w:w="10348"/>
      </w:tblGrid>
      <w:tr w:rsidR="005505D4" w:rsidRPr="00D366B2" w14:paraId="78942F74" w14:textId="77777777" w:rsidTr="0020379C">
        <w:tc>
          <w:tcPr>
            <w:tcW w:w="10348" w:type="dxa"/>
          </w:tcPr>
          <w:p w14:paraId="6EA7E5F5" w14:textId="77777777" w:rsidR="005505D4" w:rsidRPr="00D366B2" w:rsidRDefault="005505D4" w:rsidP="00AE5C70">
            <w:pPr>
              <w:spacing w:after="0" w:line="238" w:lineRule="auto"/>
              <w:jc w:val="both"/>
              <w:rPr>
                <w:rFonts w:ascii="Times New Roman" w:eastAsia="Calibri" w:hAnsi="Times New Roman" w:cs="Times New Roman"/>
                <w:sz w:val="24"/>
                <w:szCs w:val="24"/>
              </w:rPr>
            </w:pPr>
          </w:p>
          <w:p w14:paraId="7A5B2EC3" w14:textId="734D0A2D" w:rsidR="00AF4ED8" w:rsidRDefault="005A2449" w:rsidP="00435DE9">
            <w:pPr>
              <w:spacing w:after="0" w:line="238" w:lineRule="auto"/>
              <w:ind w:firstLine="601"/>
              <w:jc w:val="both"/>
              <w:rPr>
                <w:rFonts w:ascii="Times New Roman" w:eastAsia="Times New Roman" w:hAnsi="Times New Roman" w:cs="Times New Roman"/>
                <w:lang w:eastAsia="ru-RU"/>
              </w:rPr>
            </w:pPr>
            <w:r w:rsidRPr="00D366B2">
              <w:rPr>
                <w:rFonts w:ascii="Times New Roman" w:eastAsia="Times New Roman" w:hAnsi="Times New Roman" w:cs="Times New Roman"/>
                <w:b/>
                <w:lang w:eastAsia="ru-RU"/>
              </w:rPr>
              <w:t>А</w:t>
            </w:r>
            <w:r w:rsidR="005505D4" w:rsidRPr="00D366B2">
              <w:rPr>
                <w:rFonts w:ascii="Times New Roman" w:eastAsia="Times New Roman" w:hAnsi="Times New Roman" w:cs="Times New Roman"/>
                <w:b/>
                <w:lang w:eastAsia="ru-RU"/>
              </w:rPr>
              <w:t>кціонерне товариство «</w:t>
            </w:r>
            <w:r w:rsidRPr="00D366B2">
              <w:rPr>
                <w:rFonts w:ascii="Times New Roman" w:eastAsia="Times New Roman" w:hAnsi="Times New Roman" w:cs="Times New Roman"/>
                <w:b/>
                <w:lang w:eastAsia="ru-RU"/>
              </w:rPr>
              <w:t>Укртрансгаз</w:t>
            </w:r>
            <w:r w:rsidR="005505D4" w:rsidRPr="00D366B2">
              <w:rPr>
                <w:rFonts w:ascii="Times New Roman" w:eastAsia="Times New Roman" w:hAnsi="Times New Roman" w:cs="Times New Roman"/>
                <w:b/>
                <w:lang w:eastAsia="ru-RU"/>
              </w:rPr>
              <w:t>»</w:t>
            </w:r>
            <w:r w:rsidR="005505D4" w:rsidRPr="00D366B2">
              <w:rPr>
                <w:rFonts w:ascii="Times New Roman" w:eastAsia="Times New Roman" w:hAnsi="Times New Roman" w:cs="Times New Roman"/>
                <w:lang w:eastAsia="ru-RU"/>
              </w:rPr>
              <w:t xml:space="preserve">, що здійснює діяльність на підставі ліцензії НКРЕ на зберігання природного газу, газу (метану) вугільних родовищ, серія АЕ № 194512 від 28 лютого 2013 року </w:t>
            </w:r>
            <w:r w:rsidR="00113D9C" w:rsidRPr="00D366B2">
              <w:rPr>
                <w:rFonts w:ascii="Times New Roman" w:eastAsia="Times New Roman" w:hAnsi="Times New Roman" w:cs="Times New Roman"/>
                <w:lang w:eastAsia="ru-RU"/>
              </w:rPr>
              <w:t xml:space="preserve">та є  утримувачем </w:t>
            </w:r>
            <w:r w:rsidR="00360F0D" w:rsidRPr="00D366B2">
              <w:rPr>
                <w:rFonts w:ascii="Times New Roman" w:eastAsia="Times New Roman" w:hAnsi="Times New Roman" w:cs="Times New Roman"/>
                <w:lang w:eastAsia="ru-RU"/>
              </w:rPr>
              <w:t xml:space="preserve">митного  складу, номер в реєстрі митних складів </w:t>
            </w:r>
            <w:r w:rsidR="00D71E22" w:rsidRPr="00D366B2">
              <w:rPr>
                <w:rFonts w:ascii="Times New Roman" w:eastAsia="Times New Roman" w:hAnsi="Times New Roman" w:cs="Times New Roman"/>
                <w:lang w:eastAsia="ru-RU"/>
              </w:rPr>
              <w:t>M/0487/V/01</w:t>
            </w:r>
            <w:r w:rsidR="00505F80" w:rsidRPr="00505F80">
              <w:rPr>
                <w:rFonts w:ascii="Times New Roman" w:eastAsia="Times New Roman" w:hAnsi="Times New Roman" w:cs="Times New Roman"/>
                <w:lang w:eastAsia="ru-RU"/>
              </w:rPr>
              <w:t>, дата – 02.06.2017</w:t>
            </w:r>
            <w:r w:rsidR="00505F80" w:rsidRPr="006E1052">
              <w:rPr>
                <w:rFonts w:eastAsia="Times New Roman"/>
                <w:color w:val="000000" w:themeColor="text1"/>
                <w:lang w:eastAsia="ru-RU"/>
              </w:rPr>
              <w:t xml:space="preserve"> </w:t>
            </w:r>
            <w:r w:rsidR="00D71E22" w:rsidRPr="00D366B2">
              <w:rPr>
                <w:rFonts w:ascii="Times New Roman" w:eastAsia="Times New Roman" w:hAnsi="Times New Roman" w:cs="Times New Roman"/>
                <w:lang w:eastAsia="ru-RU"/>
              </w:rPr>
              <w:t xml:space="preserve"> </w:t>
            </w:r>
            <w:r w:rsidR="005505D4" w:rsidRPr="00D366B2">
              <w:rPr>
                <w:rFonts w:ascii="Times New Roman" w:eastAsia="Calibri" w:hAnsi="Times New Roman" w:cs="Times New Roman"/>
              </w:rPr>
              <w:t xml:space="preserve">(далі - Оператор), </w:t>
            </w:r>
            <w:r w:rsidR="00BB1EF6" w:rsidRPr="00D366B2">
              <w:rPr>
                <w:rFonts w:ascii="Times New Roman" w:eastAsia="Calibri" w:hAnsi="Times New Roman" w:cs="Times New Roman"/>
              </w:rPr>
              <w:t xml:space="preserve">в </w:t>
            </w:r>
            <w:r w:rsidR="00BB1EF6" w:rsidRPr="00AF4ED8">
              <w:rPr>
                <w:rFonts w:ascii="Times New Roman" w:eastAsia="Times New Roman" w:hAnsi="Times New Roman" w:cs="Times New Roman"/>
                <w:lang w:eastAsia="ru-RU"/>
              </w:rPr>
              <w:t>особі</w:t>
            </w:r>
            <w:r w:rsidR="00505F80" w:rsidRPr="00AF4ED8">
              <w:rPr>
                <w:rFonts w:ascii="Times New Roman" w:eastAsia="Times New Roman" w:hAnsi="Times New Roman" w:cs="Times New Roman"/>
                <w:lang w:eastAsia="ru-RU"/>
              </w:rPr>
              <w:t xml:space="preserve"> </w:t>
            </w:r>
            <w:r w:rsidR="00AF4ED8" w:rsidRPr="00AF4ED8">
              <w:rPr>
                <w:rFonts w:ascii="Times New Roman" w:eastAsia="Times New Roman" w:hAnsi="Times New Roman" w:cs="Times New Roman"/>
                <w:lang w:eastAsia="ru-RU"/>
              </w:rPr>
              <w:t>начальника департаменту комерційної діяльності Куцелім Агнети Олександрівни, що діє на підставі Довіреності від 2</w:t>
            </w:r>
            <w:r w:rsidR="00C0109B" w:rsidRPr="00C0109B">
              <w:rPr>
                <w:rFonts w:ascii="Times New Roman" w:eastAsia="Times New Roman" w:hAnsi="Times New Roman" w:cs="Times New Roman"/>
                <w:lang w:eastAsia="ru-RU"/>
              </w:rPr>
              <w:t>0</w:t>
            </w:r>
            <w:r w:rsidR="00AF4ED8" w:rsidRPr="00AF4ED8">
              <w:rPr>
                <w:rFonts w:ascii="Times New Roman" w:eastAsia="Times New Roman" w:hAnsi="Times New Roman" w:cs="Times New Roman"/>
                <w:lang w:eastAsia="ru-RU"/>
              </w:rPr>
              <w:t xml:space="preserve"> </w:t>
            </w:r>
            <w:r w:rsidR="00C0109B">
              <w:rPr>
                <w:rFonts w:ascii="Times New Roman" w:eastAsia="Times New Roman" w:hAnsi="Times New Roman" w:cs="Times New Roman"/>
                <w:lang w:eastAsia="ru-RU"/>
              </w:rPr>
              <w:t>листопада</w:t>
            </w:r>
            <w:r w:rsidR="00AF4ED8" w:rsidRPr="00AF4ED8">
              <w:rPr>
                <w:rFonts w:ascii="Times New Roman" w:eastAsia="Times New Roman" w:hAnsi="Times New Roman" w:cs="Times New Roman"/>
                <w:lang w:eastAsia="ru-RU"/>
              </w:rPr>
              <w:t xml:space="preserve"> 202</w:t>
            </w:r>
            <w:r w:rsidR="00C0109B">
              <w:rPr>
                <w:rFonts w:ascii="Times New Roman" w:eastAsia="Times New Roman" w:hAnsi="Times New Roman" w:cs="Times New Roman"/>
                <w:lang w:eastAsia="ru-RU"/>
              </w:rPr>
              <w:t>4</w:t>
            </w:r>
            <w:r w:rsidR="00AF4ED8" w:rsidRPr="00AF4ED8">
              <w:rPr>
                <w:rFonts w:ascii="Times New Roman" w:eastAsia="Times New Roman" w:hAnsi="Times New Roman" w:cs="Times New Roman"/>
                <w:lang w:eastAsia="ru-RU"/>
              </w:rPr>
              <w:t xml:space="preserve"> року № 1-</w:t>
            </w:r>
            <w:r w:rsidR="00C0109B">
              <w:rPr>
                <w:rFonts w:ascii="Times New Roman" w:eastAsia="Times New Roman" w:hAnsi="Times New Roman" w:cs="Times New Roman"/>
                <w:lang w:eastAsia="ru-RU"/>
              </w:rPr>
              <w:t>4070</w:t>
            </w:r>
            <w:r w:rsidR="00AF4ED8" w:rsidRPr="00AF4ED8">
              <w:rPr>
                <w:rFonts w:ascii="Times New Roman" w:eastAsia="Times New Roman" w:hAnsi="Times New Roman" w:cs="Times New Roman"/>
                <w:lang w:eastAsia="ru-RU"/>
              </w:rPr>
              <w:t>, та</w:t>
            </w:r>
          </w:p>
          <w:p w14:paraId="7425D6C5" w14:textId="77777777" w:rsidR="00AF4ED8" w:rsidRDefault="00AF4ED8" w:rsidP="00435DE9">
            <w:pPr>
              <w:spacing w:after="0" w:line="238" w:lineRule="auto"/>
              <w:ind w:firstLine="601"/>
              <w:jc w:val="both"/>
              <w:rPr>
                <w:rFonts w:ascii="Times New Roman" w:eastAsia="Times New Roman" w:hAnsi="Times New Roman" w:cs="Times New Roman"/>
                <w:lang w:eastAsia="ru-RU"/>
              </w:rPr>
            </w:pPr>
          </w:p>
          <w:p w14:paraId="0C661FB2" w14:textId="171DFAA9" w:rsidR="005505D4" w:rsidRPr="00D366B2" w:rsidRDefault="00AF4ED8" w:rsidP="00435DE9">
            <w:pPr>
              <w:spacing w:after="0" w:line="238" w:lineRule="auto"/>
              <w:ind w:firstLine="601"/>
              <w:jc w:val="both"/>
              <w:rPr>
                <w:rFonts w:ascii="Times New Roman" w:eastAsia="Calibri" w:hAnsi="Times New Roman" w:cs="Times New Roman"/>
              </w:rPr>
            </w:pPr>
            <w:r w:rsidRPr="00D366B2">
              <w:rPr>
                <w:rFonts w:ascii="Times New Roman" w:eastAsia="Calibri" w:hAnsi="Times New Roman" w:cs="Times New Roman"/>
                <w:b/>
              </w:rPr>
              <w:t xml:space="preserve"> </w:t>
            </w:r>
            <w:r w:rsidR="00435DE9" w:rsidRPr="00D366B2">
              <w:rPr>
                <w:rFonts w:ascii="Times New Roman" w:eastAsia="Calibri" w:hAnsi="Times New Roman" w:cs="Times New Roman"/>
                <w:b/>
              </w:rPr>
              <w:fldChar w:fldCharType="begin"/>
            </w:r>
            <w:r w:rsidR="00435DE9" w:rsidRPr="00D366B2">
              <w:rPr>
                <w:rFonts w:ascii="Times New Roman" w:eastAsia="Calibri" w:hAnsi="Times New Roman" w:cs="Times New Roman"/>
                <w:b/>
              </w:rPr>
              <w:instrText xml:space="preserve"> MERGEFIELD "Довге_найменування_контрагента" </w:instrText>
            </w:r>
            <w:r w:rsidR="00435DE9" w:rsidRPr="00D366B2">
              <w:rPr>
                <w:rFonts w:ascii="Times New Roman" w:eastAsia="Calibri" w:hAnsi="Times New Roman" w:cs="Times New Roman"/>
                <w:b/>
              </w:rPr>
              <w:fldChar w:fldCharType="separate"/>
            </w:r>
            <w:r w:rsidR="00C25853" w:rsidRPr="00D366B2">
              <w:rPr>
                <w:rFonts w:ascii="Times New Roman" w:eastAsia="Calibri" w:hAnsi="Times New Roman" w:cs="Times New Roman"/>
                <w:b/>
              </w:rPr>
              <w:t>___________________________</w:t>
            </w:r>
            <w:r w:rsidR="00435DE9" w:rsidRPr="00D366B2">
              <w:rPr>
                <w:rFonts w:ascii="Times New Roman" w:eastAsia="Calibri" w:hAnsi="Times New Roman" w:cs="Times New Roman"/>
                <w:b/>
              </w:rPr>
              <w:fldChar w:fldCharType="end"/>
            </w:r>
            <w:r w:rsidR="00C25853" w:rsidRPr="00D366B2">
              <w:rPr>
                <w:rFonts w:ascii="Times New Roman" w:eastAsia="Calibri" w:hAnsi="Times New Roman" w:cs="Times New Roman"/>
                <w:b/>
              </w:rPr>
              <w:t>_______________________</w:t>
            </w:r>
            <w:r w:rsidR="006D6EBD" w:rsidRPr="00D366B2">
              <w:rPr>
                <w:rFonts w:ascii="Times New Roman" w:eastAsia="Calibri" w:hAnsi="Times New Roman" w:cs="Times New Roman"/>
                <w:b/>
              </w:rPr>
              <w:t>__________________</w:t>
            </w:r>
            <w:r w:rsidR="000A1A5A" w:rsidRPr="00D366B2">
              <w:rPr>
                <w:rFonts w:ascii="Times New Roman" w:eastAsia="Calibri" w:hAnsi="Times New Roman" w:cs="Times New Roman"/>
                <w:b/>
              </w:rPr>
              <w:t xml:space="preserve">__ </w:t>
            </w:r>
            <w:r w:rsidR="006D6EBD" w:rsidRPr="00D366B2">
              <w:rPr>
                <w:rFonts w:ascii="Times New Roman" w:eastAsia="Calibri" w:hAnsi="Times New Roman" w:cs="Times New Roman"/>
              </w:rPr>
              <w:t>(далі - Замовник),</w:t>
            </w:r>
          </w:p>
          <w:p w14:paraId="44DAB0DA" w14:textId="36E99626" w:rsidR="000A1A5A" w:rsidRPr="00D366B2" w:rsidRDefault="000A1A5A" w:rsidP="000A1A5A">
            <w:pPr>
              <w:spacing w:after="0" w:line="238" w:lineRule="auto"/>
              <w:ind w:firstLine="34"/>
              <w:jc w:val="both"/>
              <w:rPr>
                <w:rFonts w:ascii="Times New Roman" w:eastAsia="Calibri" w:hAnsi="Times New Roman" w:cs="Times New Roman"/>
                <w:sz w:val="24"/>
                <w:szCs w:val="24"/>
              </w:rPr>
            </w:pPr>
            <w:r w:rsidRPr="00D366B2">
              <w:rPr>
                <w:rFonts w:ascii="Times New Roman" w:eastAsia="Calibri" w:hAnsi="Times New Roman" w:cs="Times New Roman"/>
                <w:sz w:val="16"/>
                <w:szCs w:val="16"/>
              </w:rPr>
              <w:t>(найменування, організаційно-правова форма Замовника для юридичної особи або прізвище, ім'я, по батькові для фізичної особи - підприємця)</w:t>
            </w:r>
          </w:p>
          <w:p w14:paraId="1021EA22" w14:textId="2326943A" w:rsidR="005505D4" w:rsidRPr="00D366B2" w:rsidRDefault="005505D4" w:rsidP="00AE5C70">
            <w:pPr>
              <w:spacing w:after="0" w:line="238" w:lineRule="auto"/>
              <w:jc w:val="both"/>
              <w:rPr>
                <w:rFonts w:ascii="Times New Roman" w:eastAsia="Calibri" w:hAnsi="Times New Roman" w:cs="Times New Roman"/>
              </w:rPr>
            </w:pPr>
            <w:r w:rsidRPr="00D366B2">
              <w:rPr>
                <w:rFonts w:ascii="Times New Roman" w:eastAsia="Calibri" w:hAnsi="Times New Roman" w:cs="Times New Roman"/>
              </w:rPr>
              <w:t>в особі _______________________________________________________________________</w:t>
            </w:r>
            <w:r w:rsidR="00F17217" w:rsidRPr="00D366B2">
              <w:rPr>
                <w:rFonts w:ascii="Times New Roman" w:eastAsia="Calibri" w:hAnsi="Times New Roman" w:cs="Times New Roman"/>
              </w:rPr>
              <w:t>_____________</w:t>
            </w:r>
            <w:r w:rsidRPr="00D366B2">
              <w:rPr>
                <w:rFonts w:ascii="Times New Roman" w:eastAsia="Calibri" w:hAnsi="Times New Roman" w:cs="Times New Roman"/>
              </w:rPr>
              <w:t>_,</w:t>
            </w:r>
          </w:p>
          <w:p w14:paraId="001FE06A" w14:textId="77777777" w:rsidR="005505D4" w:rsidRPr="00D366B2" w:rsidRDefault="005505D4" w:rsidP="00AE5C70">
            <w:pPr>
              <w:spacing w:after="0" w:line="238" w:lineRule="auto"/>
              <w:ind w:firstLine="601"/>
              <w:jc w:val="both"/>
              <w:rPr>
                <w:rFonts w:ascii="Times New Roman" w:eastAsia="Calibri" w:hAnsi="Times New Roman" w:cs="Times New Roman"/>
                <w:sz w:val="16"/>
                <w:szCs w:val="16"/>
              </w:rPr>
            </w:pPr>
            <w:r w:rsidRPr="00D366B2">
              <w:rPr>
                <w:rFonts w:ascii="Times New Roman" w:eastAsia="Calibri" w:hAnsi="Times New Roman" w:cs="Times New Roman"/>
                <w:sz w:val="16"/>
                <w:szCs w:val="16"/>
              </w:rPr>
              <w:t>                                                                            (посада, прізвище, ім'я та по батькові)</w:t>
            </w:r>
          </w:p>
          <w:p w14:paraId="61F0EF9D" w14:textId="77777777" w:rsidR="005505D4" w:rsidRPr="00D366B2" w:rsidRDefault="005505D4" w:rsidP="00AE5C70">
            <w:pPr>
              <w:spacing w:after="0" w:line="238" w:lineRule="auto"/>
              <w:jc w:val="both"/>
              <w:rPr>
                <w:rFonts w:ascii="Times New Roman" w:eastAsia="Calibri" w:hAnsi="Times New Roman" w:cs="Times New Roman"/>
              </w:rPr>
            </w:pPr>
            <w:r w:rsidRPr="00D366B2">
              <w:rPr>
                <w:rFonts w:ascii="Times New Roman" w:eastAsia="Calibri" w:hAnsi="Times New Roman" w:cs="Times New Roman"/>
              </w:rPr>
              <w:t>що діє на підставі ___________________________________________________</w:t>
            </w:r>
            <w:r w:rsidR="000A1A5A" w:rsidRPr="00D366B2">
              <w:rPr>
                <w:rFonts w:ascii="Times New Roman" w:eastAsia="Calibri" w:hAnsi="Times New Roman" w:cs="Times New Roman"/>
              </w:rPr>
              <w:t>________</w:t>
            </w:r>
            <w:r w:rsidRPr="00D366B2">
              <w:rPr>
                <w:rFonts w:ascii="Times New Roman" w:eastAsia="Calibri" w:hAnsi="Times New Roman" w:cs="Times New Roman"/>
              </w:rPr>
              <w:t>_ (далі - Сторони),</w:t>
            </w:r>
          </w:p>
          <w:p w14:paraId="73254136" w14:textId="77777777" w:rsidR="005505D4" w:rsidRPr="00D366B2" w:rsidRDefault="005505D4" w:rsidP="00AE5C70">
            <w:pPr>
              <w:spacing w:after="0" w:line="238" w:lineRule="auto"/>
              <w:ind w:firstLine="601"/>
              <w:jc w:val="both"/>
              <w:rPr>
                <w:rFonts w:ascii="Times New Roman" w:eastAsia="Calibri" w:hAnsi="Times New Roman" w:cs="Times New Roman"/>
                <w:sz w:val="16"/>
                <w:szCs w:val="16"/>
              </w:rPr>
            </w:pPr>
            <w:r w:rsidRPr="00D366B2">
              <w:rPr>
                <w:rFonts w:ascii="Times New Roman" w:eastAsia="Calibri" w:hAnsi="Times New Roman" w:cs="Times New Roman"/>
                <w:sz w:val="16"/>
                <w:szCs w:val="16"/>
              </w:rPr>
              <w:t>                                                                  (довіреність або установчі документи Замовника)</w:t>
            </w:r>
          </w:p>
          <w:p w14:paraId="7743A169" w14:textId="1FF98ECF" w:rsidR="005505D4" w:rsidRPr="00D366B2" w:rsidRDefault="005505D4" w:rsidP="00D1728C">
            <w:pPr>
              <w:spacing w:after="0" w:line="238" w:lineRule="auto"/>
              <w:ind w:firstLine="601"/>
              <w:jc w:val="both"/>
              <w:rPr>
                <w:rFonts w:ascii="Times New Roman" w:eastAsia="Calibri" w:hAnsi="Times New Roman" w:cs="Times New Roman"/>
              </w:rPr>
            </w:pPr>
            <w:r w:rsidRPr="00D366B2">
              <w:rPr>
                <w:rFonts w:ascii="Times New Roman" w:eastAsia="Calibri" w:hAnsi="Times New Roman" w:cs="Times New Roman"/>
              </w:rPr>
              <w:t>керуючись Законом України "Про ринок природного газу" та Кодексом газосховищ (далі - Кодекс), затвердженим постановою Національної комісії, що здійснює державне регулювання у сферах енергетики та комунальних послуг</w:t>
            </w:r>
            <w:r w:rsidR="000333CA" w:rsidRPr="00D366B2">
              <w:rPr>
                <w:rFonts w:ascii="Times New Roman" w:eastAsia="Calibri" w:hAnsi="Times New Roman" w:cs="Times New Roman"/>
              </w:rPr>
              <w:t xml:space="preserve"> (далі – Регулятор)</w:t>
            </w:r>
            <w:r w:rsidRPr="00D366B2">
              <w:rPr>
                <w:rFonts w:ascii="Times New Roman" w:eastAsia="Calibri" w:hAnsi="Times New Roman" w:cs="Times New Roman"/>
              </w:rPr>
              <w:t xml:space="preserve">, від 30 вересня 2015 року за </w:t>
            </w:r>
            <w:r w:rsidR="00D1728C" w:rsidRPr="00D366B2">
              <w:rPr>
                <w:rFonts w:ascii="Times New Roman" w:eastAsia="Calibri" w:hAnsi="Times New Roman" w:cs="Times New Roman"/>
              </w:rPr>
              <w:t>№</w:t>
            </w:r>
            <w:r w:rsidRPr="00D366B2">
              <w:rPr>
                <w:rFonts w:ascii="Times New Roman" w:eastAsia="Calibri" w:hAnsi="Times New Roman" w:cs="Times New Roman"/>
              </w:rPr>
              <w:t xml:space="preserve"> 2495, уклали цей договір зберігання (закачування, відбору) природного газу (далі - Договір) про таке.</w:t>
            </w:r>
          </w:p>
        </w:tc>
      </w:tr>
    </w:tbl>
    <w:p w14:paraId="5847B78C" w14:textId="77777777" w:rsidR="00712BD1" w:rsidRPr="00BF5DAF" w:rsidRDefault="00712BD1" w:rsidP="00AE5C70">
      <w:pPr>
        <w:spacing w:after="120" w:line="238" w:lineRule="auto"/>
        <w:jc w:val="center"/>
        <w:rPr>
          <w:rFonts w:ascii="Times New Roman" w:hAnsi="Times New Roman" w:cs="Times New Roman"/>
          <w:b/>
          <w:sz w:val="4"/>
          <w:szCs w:val="4"/>
        </w:rPr>
      </w:pPr>
    </w:p>
    <w:p w14:paraId="1AA78F22" w14:textId="3A6BE547" w:rsidR="00180E3E" w:rsidRPr="00D366B2" w:rsidRDefault="005505D4" w:rsidP="00AE5C70">
      <w:pPr>
        <w:spacing w:after="120" w:line="238" w:lineRule="auto"/>
        <w:jc w:val="center"/>
        <w:rPr>
          <w:rFonts w:ascii="Times New Roman" w:hAnsi="Times New Roman" w:cs="Times New Roman"/>
          <w:b/>
        </w:rPr>
      </w:pPr>
      <w:r w:rsidRPr="00D366B2">
        <w:rPr>
          <w:rFonts w:ascii="Times New Roman" w:hAnsi="Times New Roman" w:cs="Times New Roman"/>
          <w:b/>
        </w:rPr>
        <w:t>I. ТЕРМІНИ І ВИЗНАЧЕННЯ</w:t>
      </w:r>
    </w:p>
    <w:p w14:paraId="292AD156" w14:textId="7777777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Терміни і визначення, що наведені в Договорі, використовуються у значеннях, наведених у Законі України "Про ринок природного газу" та Кодексі.</w:t>
      </w:r>
    </w:p>
    <w:p w14:paraId="6AAD9CBE" w14:textId="77777777" w:rsidR="002860DE" w:rsidRPr="00D366B2" w:rsidRDefault="00113D9C" w:rsidP="002860DE">
      <w:pPr>
        <w:spacing w:after="0" w:line="238" w:lineRule="auto"/>
        <w:ind w:firstLine="567"/>
        <w:jc w:val="both"/>
        <w:rPr>
          <w:rFonts w:ascii="Times New Roman" w:hAnsi="Times New Roman" w:cs="Times New Roman"/>
        </w:rPr>
      </w:pPr>
      <w:r w:rsidRPr="00D366B2">
        <w:rPr>
          <w:rFonts w:ascii="Times New Roman" w:hAnsi="Times New Roman" w:cs="Times New Roman"/>
        </w:rPr>
        <w:t>Терміни  "іноземні товари", "митне оформлення", "митний режим", "митний статус товарів"</w:t>
      </w:r>
      <w:r w:rsidR="002860DE" w:rsidRPr="00D366B2">
        <w:rPr>
          <w:rFonts w:ascii="Times New Roman" w:hAnsi="Times New Roman" w:cs="Times New Roman"/>
        </w:rPr>
        <w:t xml:space="preserve"> та "митний склад</w:t>
      </w:r>
      <w:r w:rsidR="002860DE" w:rsidRPr="00D366B2">
        <w:rPr>
          <w:rFonts w:ascii="Times New Roman" w:eastAsia="Calibri" w:hAnsi="Times New Roman" w:cs="Times New Roman"/>
        </w:rPr>
        <w:t>"</w:t>
      </w:r>
      <w:r w:rsidR="002860DE" w:rsidRPr="00D366B2">
        <w:rPr>
          <w:rFonts w:ascii="Times New Roman" w:hAnsi="Times New Roman" w:cs="Times New Roman"/>
        </w:rPr>
        <w:t xml:space="preserve"> використовуються у значеннях, наведених у Митному кодексі України.</w:t>
      </w:r>
    </w:p>
    <w:p w14:paraId="21631053" w14:textId="7777777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У рамках цього Договору терміни "доба" та "місяць" трактуються як "газова доба" та "газовий місяць" згідно з діючим Кодексом.</w:t>
      </w:r>
    </w:p>
    <w:p w14:paraId="78B131EA" w14:textId="77777777" w:rsidR="005505D4" w:rsidRPr="00D366B2" w:rsidRDefault="005505D4" w:rsidP="002D6E2D">
      <w:pPr>
        <w:spacing w:after="120" w:line="238" w:lineRule="auto"/>
        <w:jc w:val="center"/>
        <w:rPr>
          <w:rFonts w:ascii="Times New Roman" w:hAnsi="Times New Roman" w:cs="Times New Roman"/>
          <w:b/>
        </w:rPr>
      </w:pPr>
      <w:r w:rsidRPr="00D366B2">
        <w:rPr>
          <w:rFonts w:ascii="Times New Roman" w:hAnsi="Times New Roman" w:cs="Times New Roman"/>
          <w:b/>
        </w:rPr>
        <w:t>II. ПРЕДМЕТ ДОГОВОРУ</w:t>
      </w:r>
    </w:p>
    <w:p w14:paraId="40D4DD50" w14:textId="77777777" w:rsidR="005505D4" w:rsidRPr="00D366B2" w:rsidRDefault="005505D4" w:rsidP="00BF5DAF">
      <w:pPr>
        <w:spacing w:after="0" w:line="238" w:lineRule="auto"/>
        <w:ind w:firstLine="567"/>
        <w:jc w:val="both"/>
        <w:rPr>
          <w:rFonts w:ascii="Times New Roman" w:hAnsi="Times New Roman" w:cs="Times New Roman"/>
        </w:rPr>
      </w:pPr>
      <w:r w:rsidRPr="00D366B2">
        <w:rPr>
          <w:rFonts w:ascii="Times New Roman" w:hAnsi="Times New Roman" w:cs="Times New Roman"/>
        </w:rPr>
        <w:t>За Договором Оператор надає Замовнику послуги зберігання (закачування, відбору) природного газу</w:t>
      </w:r>
      <w:r w:rsidR="002860DE" w:rsidRPr="00D366B2">
        <w:rPr>
          <w:rFonts w:ascii="Times New Roman" w:hAnsi="Times New Roman" w:cs="Times New Roman"/>
        </w:rPr>
        <w:t>, у т</w:t>
      </w:r>
      <w:r w:rsidR="008453D6" w:rsidRPr="00D366B2">
        <w:rPr>
          <w:rFonts w:ascii="Times New Roman" w:hAnsi="Times New Roman" w:cs="Times New Roman"/>
        </w:rPr>
        <w:t>ому числі  поміщеного в митний</w:t>
      </w:r>
      <w:r w:rsidR="002860DE" w:rsidRPr="00D366B2">
        <w:rPr>
          <w:rFonts w:ascii="Times New Roman" w:hAnsi="Times New Roman" w:cs="Times New Roman"/>
        </w:rPr>
        <w:t xml:space="preserve"> режим митного складу, </w:t>
      </w:r>
      <w:r w:rsidRPr="00D366B2">
        <w:rPr>
          <w:rFonts w:ascii="Times New Roman" w:hAnsi="Times New Roman" w:cs="Times New Roman"/>
        </w:rPr>
        <w:t>(далі - Послуги) шляхом надання йому доступу до потужності газосховища (газосховищ) на умовах, визначених у Договорі, а Замовник зобов'язується оплатити Оператору вартість Послуг на умовах, визначених Договором.</w:t>
      </w:r>
    </w:p>
    <w:p w14:paraId="2AD90C4C" w14:textId="1D3B9B2F" w:rsidR="00AA4133" w:rsidRPr="00D366B2" w:rsidRDefault="00AA4133" w:rsidP="00BF5DAF">
      <w:pPr>
        <w:spacing w:after="0"/>
        <w:ind w:firstLine="567"/>
        <w:jc w:val="both"/>
        <w:rPr>
          <w:rFonts w:ascii="Times New Roman" w:hAnsi="Times New Roman" w:cs="Times New Roman"/>
        </w:rPr>
      </w:pPr>
      <w:bookmarkStart w:id="0" w:name="685"/>
      <w:r w:rsidRPr="00D366B2">
        <w:rPr>
          <w:rFonts w:ascii="Times New Roman" w:hAnsi="Times New Roman" w:cs="Times New Roman"/>
        </w:rPr>
        <w:t>Послуга надається на умовах, визначених цим Договором, з урахуванням особливостей, передбачених Кодексом.</w:t>
      </w:r>
    </w:p>
    <w:p w14:paraId="63B98285" w14:textId="77777777" w:rsidR="00AA4133" w:rsidRPr="00D366B2" w:rsidRDefault="00AA4133" w:rsidP="00BF5DAF">
      <w:pPr>
        <w:spacing w:after="0"/>
        <w:ind w:firstLine="567"/>
        <w:jc w:val="both"/>
        <w:rPr>
          <w:rFonts w:ascii="Times New Roman" w:hAnsi="Times New Roman" w:cs="Times New Roman"/>
        </w:rPr>
      </w:pPr>
      <w:bookmarkStart w:id="1" w:name="686"/>
      <w:bookmarkEnd w:id="0"/>
      <w:r w:rsidRPr="00D366B2">
        <w:rPr>
          <w:rFonts w:ascii="Times New Roman" w:hAnsi="Times New Roman" w:cs="Times New Roman"/>
        </w:rPr>
        <w:t>Замовник погоджується з тим, що обов'язковою умовою надання Послуги є доступ Замовника до інформаційної платформи на підставі Правил надання доступу до інформаційної платформи, розміщених на вебсайті Оператора. Підписанням цього Договору Замовник підтверджує, що він ознайомлений із Правилами надання доступу до інформаційної платформи, розміщеними на вебсайті Оператора, та надає згоду на їх застосування та дотримання.</w:t>
      </w:r>
    </w:p>
    <w:bookmarkEnd w:id="1"/>
    <w:p w14:paraId="7B5FF222" w14:textId="5ED10A05" w:rsidR="00AA4133" w:rsidRPr="00D366B2" w:rsidRDefault="00AA4133" w:rsidP="00BF5DAF">
      <w:pPr>
        <w:spacing w:after="0" w:line="238" w:lineRule="auto"/>
        <w:ind w:firstLine="567"/>
        <w:jc w:val="both"/>
        <w:rPr>
          <w:rFonts w:ascii="Times New Roman" w:hAnsi="Times New Roman" w:cs="Times New Roman"/>
        </w:rPr>
      </w:pPr>
      <w:r w:rsidRPr="00D366B2">
        <w:rPr>
          <w:rFonts w:ascii="Times New Roman" w:hAnsi="Times New Roman" w:cs="Times New Roman"/>
        </w:rPr>
        <w:t>Взаємовідносини між Замовником та Оператором при забезпеченні (замовленні, наданні, супроводженні) Послуги за цим Договором здійснюються Сторонами через інформаційну платформу Оператора відповідно до вимог Кодексу. Замовник набуває права доступу до інформаційної платформи з моменту підписання цього Договору, а його уповноважені особи - з моменту їх авторизації, що оформлюється наданим Замовником повідомленням на створення облікового запису уповноважених осіб користувача платформи за формою, розробленою Оператором і розміщеною на вебсайті.</w:t>
      </w:r>
    </w:p>
    <w:p w14:paraId="1204CC75" w14:textId="77777777" w:rsidR="005505D4" w:rsidRPr="00D366B2" w:rsidRDefault="005505D4" w:rsidP="00AE5C70">
      <w:pPr>
        <w:spacing w:before="120" w:after="120" w:line="238" w:lineRule="auto"/>
        <w:jc w:val="center"/>
        <w:rPr>
          <w:rFonts w:ascii="Times New Roman" w:hAnsi="Times New Roman" w:cs="Times New Roman"/>
          <w:b/>
        </w:rPr>
      </w:pPr>
      <w:r w:rsidRPr="00D366B2">
        <w:rPr>
          <w:rFonts w:ascii="Times New Roman" w:hAnsi="Times New Roman" w:cs="Times New Roman"/>
          <w:b/>
        </w:rPr>
        <w:t>III. УМОВИ НАДАННЯ ПОСЛУГ І ПОРЯДОК ПРИЙМАННЯ-ПЕРЕДАЧІ ГАЗУ</w:t>
      </w:r>
    </w:p>
    <w:p w14:paraId="02D16CDC" w14:textId="77777777" w:rsidR="00AA4133" w:rsidRPr="00D366B2" w:rsidRDefault="00AA4133" w:rsidP="007A1B0C">
      <w:pPr>
        <w:spacing w:after="0" w:line="240" w:lineRule="auto"/>
        <w:ind w:firstLine="567"/>
        <w:jc w:val="both"/>
        <w:rPr>
          <w:rFonts w:ascii="Times New Roman" w:hAnsi="Times New Roman" w:cs="Times New Roman"/>
        </w:rPr>
      </w:pPr>
      <w:bookmarkStart w:id="2" w:name="688"/>
      <w:r w:rsidRPr="00D366B2">
        <w:rPr>
          <w:rFonts w:ascii="Times New Roman" w:hAnsi="Times New Roman" w:cs="Times New Roman"/>
        </w:rPr>
        <w:t>3.1. Оператор надає Замовнику Послуги в рамках яких розподіляє доступ до потужності газосховища, а саме:</w:t>
      </w:r>
    </w:p>
    <w:p w14:paraId="3749D531" w14:textId="77777777" w:rsidR="00AA4133" w:rsidRPr="00D366B2" w:rsidRDefault="00AA4133" w:rsidP="00D366B2">
      <w:pPr>
        <w:spacing w:after="0" w:line="240" w:lineRule="auto"/>
        <w:ind w:firstLine="240"/>
        <w:jc w:val="both"/>
        <w:rPr>
          <w:rFonts w:ascii="Times New Roman" w:hAnsi="Times New Roman" w:cs="Times New Roman"/>
        </w:rPr>
      </w:pPr>
      <w:bookmarkStart w:id="3" w:name="689"/>
      <w:bookmarkEnd w:id="2"/>
      <w:r w:rsidRPr="00D366B2">
        <w:rPr>
          <w:rFonts w:ascii="Times New Roman" w:hAnsi="Times New Roman" w:cs="Times New Roman"/>
        </w:rPr>
        <w:t>робочий обсяг;</w:t>
      </w:r>
    </w:p>
    <w:p w14:paraId="26848528" w14:textId="77777777" w:rsidR="00AA4133" w:rsidRPr="00D366B2" w:rsidRDefault="00AA4133" w:rsidP="00D366B2">
      <w:pPr>
        <w:spacing w:after="0" w:line="240" w:lineRule="auto"/>
        <w:ind w:firstLine="240"/>
        <w:jc w:val="both"/>
        <w:rPr>
          <w:rFonts w:ascii="Times New Roman" w:hAnsi="Times New Roman" w:cs="Times New Roman"/>
        </w:rPr>
      </w:pPr>
      <w:bookmarkStart w:id="4" w:name="690"/>
      <w:bookmarkEnd w:id="3"/>
      <w:r w:rsidRPr="00D366B2">
        <w:rPr>
          <w:rFonts w:ascii="Times New Roman" w:hAnsi="Times New Roman" w:cs="Times New Roman"/>
        </w:rPr>
        <w:t>потужність закачування;</w:t>
      </w:r>
    </w:p>
    <w:p w14:paraId="44F51D88" w14:textId="77777777" w:rsidR="00AA4133" w:rsidRPr="00D366B2" w:rsidRDefault="00AA4133" w:rsidP="00D366B2">
      <w:pPr>
        <w:spacing w:after="0" w:line="240" w:lineRule="auto"/>
        <w:ind w:firstLine="240"/>
        <w:jc w:val="both"/>
        <w:rPr>
          <w:rFonts w:ascii="Times New Roman" w:hAnsi="Times New Roman" w:cs="Times New Roman"/>
        </w:rPr>
      </w:pPr>
      <w:bookmarkStart w:id="5" w:name="691"/>
      <w:bookmarkEnd w:id="4"/>
      <w:r w:rsidRPr="00D366B2">
        <w:rPr>
          <w:rFonts w:ascii="Times New Roman" w:hAnsi="Times New Roman" w:cs="Times New Roman"/>
        </w:rPr>
        <w:t>потужність відбору.</w:t>
      </w:r>
    </w:p>
    <w:p w14:paraId="0A7AC79F" w14:textId="77777777" w:rsidR="00AA4133" w:rsidRPr="00D366B2" w:rsidRDefault="00AA4133" w:rsidP="00D366B2">
      <w:pPr>
        <w:spacing w:after="0" w:line="240" w:lineRule="auto"/>
        <w:ind w:firstLine="240"/>
        <w:jc w:val="both"/>
        <w:rPr>
          <w:rFonts w:ascii="Times New Roman" w:hAnsi="Times New Roman" w:cs="Times New Roman"/>
        </w:rPr>
      </w:pPr>
      <w:bookmarkStart w:id="6" w:name="692"/>
      <w:bookmarkEnd w:id="5"/>
      <w:r w:rsidRPr="00D366B2">
        <w:rPr>
          <w:rFonts w:ascii="Times New Roman" w:hAnsi="Times New Roman" w:cs="Times New Roman"/>
        </w:rPr>
        <w:t>Доступ до потужності газосховища розподіляється на періоди:</w:t>
      </w:r>
    </w:p>
    <w:p w14:paraId="2348D0BE" w14:textId="77777777" w:rsidR="00AA4133" w:rsidRPr="00D366B2" w:rsidRDefault="00AA4133" w:rsidP="00D366B2">
      <w:pPr>
        <w:spacing w:after="0" w:line="240" w:lineRule="auto"/>
        <w:ind w:firstLine="240"/>
        <w:jc w:val="both"/>
        <w:rPr>
          <w:rFonts w:ascii="Times New Roman" w:hAnsi="Times New Roman" w:cs="Times New Roman"/>
        </w:rPr>
      </w:pPr>
      <w:bookmarkStart w:id="7" w:name="693"/>
      <w:bookmarkEnd w:id="6"/>
      <w:r w:rsidRPr="00D366B2">
        <w:rPr>
          <w:rFonts w:ascii="Times New Roman" w:hAnsi="Times New Roman" w:cs="Times New Roman"/>
        </w:rPr>
        <w:t>рік зберігання (річна та об'єднана потужність);</w:t>
      </w:r>
    </w:p>
    <w:p w14:paraId="3B7CC26B" w14:textId="77777777" w:rsidR="00AA4133" w:rsidRPr="00D366B2" w:rsidRDefault="00AA4133" w:rsidP="00D366B2">
      <w:pPr>
        <w:spacing w:after="0" w:line="240" w:lineRule="auto"/>
        <w:ind w:firstLine="240"/>
        <w:jc w:val="both"/>
        <w:rPr>
          <w:rFonts w:ascii="Times New Roman" w:hAnsi="Times New Roman" w:cs="Times New Roman"/>
        </w:rPr>
      </w:pPr>
      <w:bookmarkStart w:id="8" w:name="694"/>
      <w:bookmarkEnd w:id="7"/>
      <w:r w:rsidRPr="00D366B2">
        <w:rPr>
          <w:rFonts w:ascii="Times New Roman" w:hAnsi="Times New Roman" w:cs="Times New Roman"/>
        </w:rPr>
        <w:t>базовий сезон закачування;</w:t>
      </w:r>
    </w:p>
    <w:p w14:paraId="3C3B61F5" w14:textId="77777777" w:rsidR="00AA4133" w:rsidRPr="00D366B2" w:rsidRDefault="00AA4133" w:rsidP="00D366B2">
      <w:pPr>
        <w:spacing w:after="0" w:line="240" w:lineRule="auto"/>
        <w:ind w:firstLine="240"/>
        <w:jc w:val="both"/>
        <w:rPr>
          <w:rFonts w:ascii="Times New Roman" w:hAnsi="Times New Roman" w:cs="Times New Roman"/>
        </w:rPr>
      </w:pPr>
      <w:bookmarkStart w:id="9" w:name="695"/>
      <w:bookmarkEnd w:id="8"/>
      <w:r w:rsidRPr="00D366B2">
        <w:rPr>
          <w:rFonts w:ascii="Times New Roman" w:hAnsi="Times New Roman" w:cs="Times New Roman"/>
        </w:rPr>
        <w:t>базовий сезон відбору;</w:t>
      </w:r>
    </w:p>
    <w:p w14:paraId="4D29BABC" w14:textId="77777777" w:rsidR="00AA4133" w:rsidRPr="00D366B2" w:rsidRDefault="00AA4133" w:rsidP="00D366B2">
      <w:pPr>
        <w:spacing w:after="0" w:line="240" w:lineRule="auto"/>
        <w:ind w:firstLine="240"/>
        <w:jc w:val="both"/>
        <w:rPr>
          <w:rFonts w:ascii="Times New Roman" w:hAnsi="Times New Roman" w:cs="Times New Roman"/>
        </w:rPr>
      </w:pPr>
      <w:bookmarkStart w:id="10" w:name="696"/>
      <w:bookmarkEnd w:id="9"/>
      <w:r w:rsidRPr="00D366B2">
        <w:rPr>
          <w:rFonts w:ascii="Times New Roman" w:hAnsi="Times New Roman" w:cs="Times New Roman"/>
        </w:rPr>
        <w:t>місяць;</w:t>
      </w:r>
    </w:p>
    <w:p w14:paraId="54EDAA1E" w14:textId="77777777" w:rsidR="00AA4133" w:rsidRPr="00D366B2" w:rsidRDefault="00AA4133" w:rsidP="00D366B2">
      <w:pPr>
        <w:spacing w:after="0" w:line="240" w:lineRule="auto"/>
        <w:ind w:firstLine="240"/>
        <w:jc w:val="both"/>
        <w:rPr>
          <w:rFonts w:ascii="Times New Roman" w:hAnsi="Times New Roman" w:cs="Times New Roman"/>
        </w:rPr>
      </w:pPr>
      <w:bookmarkStart w:id="11" w:name="697"/>
      <w:bookmarkEnd w:id="10"/>
      <w:r w:rsidRPr="00D366B2">
        <w:rPr>
          <w:rFonts w:ascii="Times New Roman" w:hAnsi="Times New Roman" w:cs="Times New Roman"/>
        </w:rPr>
        <w:t>доба (потужність на добу наперед).</w:t>
      </w:r>
    </w:p>
    <w:p w14:paraId="3CA42959" w14:textId="77777777" w:rsidR="00AA4133" w:rsidRPr="00D366B2" w:rsidRDefault="00AA4133" w:rsidP="007A1B0C">
      <w:pPr>
        <w:spacing w:after="0" w:line="240" w:lineRule="auto"/>
        <w:ind w:firstLine="567"/>
        <w:jc w:val="both"/>
        <w:rPr>
          <w:rFonts w:ascii="Times New Roman" w:hAnsi="Times New Roman" w:cs="Times New Roman"/>
        </w:rPr>
      </w:pPr>
      <w:bookmarkStart w:id="12" w:name="698"/>
      <w:bookmarkEnd w:id="11"/>
      <w:r w:rsidRPr="00D366B2">
        <w:rPr>
          <w:rFonts w:ascii="Times New Roman" w:hAnsi="Times New Roman" w:cs="Times New Roman"/>
        </w:rPr>
        <w:lastRenderedPageBreak/>
        <w:t>3.2. Послуги (крім потужності на добу наперед), їх обсяг та строки їх надання за цим Договором визначаються у додатку до Договору. Заявка на розподіл потужності, надана Оператору Замовником, є безвідкличною пропозицією з часу закінчення передбаченого Кодексом строку її подання.</w:t>
      </w:r>
    </w:p>
    <w:p w14:paraId="00D31D1E" w14:textId="77777777" w:rsidR="00AA4133" w:rsidRPr="00D366B2" w:rsidRDefault="00AA4133" w:rsidP="007A1B0C">
      <w:pPr>
        <w:spacing w:after="0" w:line="240" w:lineRule="auto"/>
        <w:ind w:firstLine="567"/>
        <w:jc w:val="both"/>
        <w:rPr>
          <w:rFonts w:ascii="Times New Roman" w:hAnsi="Times New Roman" w:cs="Times New Roman"/>
        </w:rPr>
      </w:pPr>
      <w:bookmarkStart w:id="13" w:name="699"/>
      <w:bookmarkEnd w:id="12"/>
      <w:r w:rsidRPr="00D366B2">
        <w:rPr>
          <w:rFonts w:ascii="Times New Roman" w:hAnsi="Times New Roman" w:cs="Times New Roman"/>
        </w:rPr>
        <w:t>3.3. Зобов'язання щодо оплати Послуг (крім потужності на добу наперед та випадків пропорційного задоволення заявок на розподіл потужності відповідно до положень Кодексу) виникають у день надходження на адресу Замовника підписаної Оператором Заявки на розподіл потужності (додаток до цього Договору) з урахуванням строків оплати визначених у пункті 6.4 цього Договору.</w:t>
      </w:r>
    </w:p>
    <w:p w14:paraId="3E10BCF3" w14:textId="77777777" w:rsidR="00AA4133" w:rsidRPr="00D366B2" w:rsidRDefault="00AA4133" w:rsidP="007A1B0C">
      <w:pPr>
        <w:spacing w:after="0" w:line="240" w:lineRule="auto"/>
        <w:ind w:firstLine="567"/>
        <w:jc w:val="both"/>
        <w:rPr>
          <w:rFonts w:ascii="Times New Roman" w:hAnsi="Times New Roman" w:cs="Times New Roman"/>
        </w:rPr>
      </w:pPr>
      <w:bookmarkStart w:id="14" w:name="700"/>
      <w:bookmarkEnd w:id="13"/>
      <w:r w:rsidRPr="00D366B2">
        <w:rPr>
          <w:rFonts w:ascii="Times New Roman" w:hAnsi="Times New Roman" w:cs="Times New Roman"/>
        </w:rPr>
        <w:t>У випадках пропорційного задоволення заявок на розподіл потужності відповідно до положень Кодексу зобов'язання щодо оплати Послуги виникають у день повернення Замовником підписаної Заявки на розподіл потужності з урахуванням строків оплати визначених у пункті 6.4 цього Договору.</w:t>
      </w:r>
    </w:p>
    <w:p w14:paraId="232D80D6" w14:textId="77777777" w:rsidR="00AA4133" w:rsidRPr="00D366B2" w:rsidRDefault="00AA4133" w:rsidP="00D366B2">
      <w:pPr>
        <w:spacing w:after="0" w:line="240" w:lineRule="auto"/>
        <w:ind w:firstLine="567"/>
        <w:jc w:val="both"/>
        <w:rPr>
          <w:rFonts w:ascii="Times New Roman" w:hAnsi="Times New Roman" w:cs="Times New Roman"/>
        </w:rPr>
      </w:pPr>
      <w:bookmarkStart w:id="15" w:name="701"/>
      <w:bookmarkEnd w:id="14"/>
      <w:r w:rsidRPr="00D366B2">
        <w:rPr>
          <w:rFonts w:ascii="Times New Roman" w:hAnsi="Times New Roman" w:cs="Times New Roman"/>
        </w:rPr>
        <w:t>Зобов'язання щодо оплати Послуги для потужності на добу наперед виникають у момент підтвердження Оператором номінації, реномінації, торгового сповіщення.</w:t>
      </w:r>
    </w:p>
    <w:p w14:paraId="3F8A4785" w14:textId="43B94B10" w:rsidR="00AA4133" w:rsidRPr="00D366B2" w:rsidRDefault="00AA4133" w:rsidP="00AA4133">
      <w:pPr>
        <w:spacing w:after="0" w:line="238" w:lineRule="auto"/>
        <w:ind w:firstLine="567"/>
        <w:jc w:val="both"/>
        <w:rPr>
          <w:rFonts w:ascii="Times New Roman" w:hAnsi="Times New Roman" w:cs="Times New Roman"/>
        </w:rPr>
      </w:pPr>
      <w:bookmarkStart w:id="16" w:name="703"/>
      <w:bookmarkEnd w:id="15"/>
      <w:r w:rsidRPr="00D366B2">
        <w:rPr>
          <w:rFonts w:ascii="Times New Roman" w:hAnsi="Times New Roman" w:cs="Times New Roman"/>
        </w:rPr>
        <w:t>3.4. Потужність закачування, відбору, робочого обсягу розподіляється Замовнику з правом закачування/відбору/зберігання однакового обсягу природного газу протягом кожної газової доби.</w:t>
      </w:r>
    </w:p>
    <w:p w14:paraId="36E69E65" w14:textId="77777777" w:rsidR="00AA4133" w:rsidRPr="00AA4133" w:rsidRDefault="00AA4133" w:rsidP="00AA4133">
      <w:pPr>
        <w:spacing w:after="0" w:line="238" w:lineRule="auto"/>
        <w:ind w:firstLine="567"/>
        <w:jc w:val="both"/>
        <w:rPr>
          <w:rFonts w:ascii="Times New Roman" w:hAnsi="Times New Roman" w:cs="Times New Roman"/>
        </w:rPr>
      </w:pPr>
      <w:bookmarkStart w:id="17" w:name="704"/>
      <w:bookmarkEnd w:id="16"/>
      <w:r w:rsidRPr="00AA4133">
        <w:rPr>
          <w:rFonts w:ascii="Times New Roman" w:hAnsi="Times New Roman" w:cs="Times New Roman"/>
        </w:rPr>
        <w:t>Закачування/відбір обсягів природного газу протягом газової доби здійснюється Оператором рівномірно з постійним годинним потоком.</w:t>
      </w:r>
    </w:p>
    <w:p w14:paraId="485763CE" w14:textId="77777777" w:rsidR="00AA4133" w:rsidRPr="00AA4133" w:rsidRDefault="00AA4133" w:rsidP="00AA4133">
      <w:pPr>
        <w:spacing w:after="0" w:line="238" w:lineRule="auto"/>
        <w:ind w:firstLine="567"/>
        <w:jc w:val="both"/>
        <w:rPr>
          <w:rFonts w:ascii="Times New Roman" w:hAnsi="Times New Roman" w:cs="Times New Roman"/>
        </w:rPr>
      </w:pPr>
      <w:bookmarkStart w:id="18" w:name="705"/>
      <w:bookmarkEnd w:id="17"/>
      <w:r w:rsidRPr="00AA4133">
        <w:rPr>
          <w:rFonts w:ascii="Times New Roman" w:hAnsi="Times New Roman" w:cs="Times New Roman"/>
        </w:rPr>
        <w:t>Потужність газосховища (крім потужності на добу наперед), що може використовуватись Замовником визначається у додатку до Договору.</w:t>
      </w:r>
    </w:p>
    <w:p w14:paraId="5B9CAAE1" w14:textId="77777777" w:rsidR="00AA4133" w:rsidRPr="00AA4133" w:rsidRDefault="00AA4133" w:rsidP="00AA4133">
      <w:pPr>
        <w:spacing w:after="0" w:line="238" w:lineRule="auto"/>
        <w:ind w:firstLine="567"/>
        <w:jc w:val="both"/>
        <w:rPr>
          <w:rFonts w:ascii="Times New Roman" w:hAnsi="Times New Roman" w:cs="Times New Roman"/>
        </w:rPr>
      </w:pPr>
      <w:bookmarkStart w:id="19" w:name="706"/>
      <w:bookmarkEnd w:id="18"/>
      <w:r w:rsidRPr="00AA4133">
        <w:rPr>
          <w:rFonts w:ascii="Times New Roman" w:hAnsi="Times New Roman" w:cs="Times New Roman"/>
        </w:rPr>
        <w:t>Потужність газосховища на добу наперед визначається відповідно до підтвердженої номінації, реномінації, торгового сповіщення.</w:t>
      </w:r>
    </w:p>
    <w:bookmarkEnd w:id="19"/>
    <w:p w14:paraId="2C277FC8" w14:textId="77777777" w:rsidR="00AA4133" w:rsidRPr="00D366B2" w:rsidRDefault="00AA4133" w:rsidP="00AA4133">
      <w:pPr>
        <w:spacing w:after="0" w:line="238" w:lineRule="auto"/>
        <w:ind w:firstLine="567"/>
        <w:jc w:val="both"/>
        <w:rPr>
          <w:rFonts w:ascii="Times New Roman" w:hAnsi="Times New Roman" w:cs="Times New Roman"/>
        </w:rPr>
      </w:pPr>
      <w:r w:rsidRPr="00D366B2">
        <w:rPr>
          <w:rFonts w:ascii="Times New Roman" w:hAnsi="Times New Roman" w:cs="Times New Roman"/>
        </w:rPr>
        <w:t>Додаток до Договору після його підписання є невід'ємною частиною Договору.</w:t>
      </w:r>
    </w:p>
    <w:p w14:paraId="5AE7C34D" w14:textId="78751F3D"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w:t>
      </w:r>
      <w:r w:rsidR="00AA4133" w:rsidRPr="00D366B2">
        <w:rPr>
          <w:rFonts w:ascii="Times New Roman" w:hAnsi="Times New Roman" w:cs="Times New Roman"/>
        </w:rPr>
        <w:t>5</w:t>
      </w:r>
      <w:r w:rsidRPr="00D366B2">
        <w:rPr>
          <w:rFonts w:ascii="Times New Roman" w:hAnsi="Times New Roman" w:cs="Times New Roman"/>
        </w:rPr>
        <w:t xml:space="preserve">. </w:t>
      </w:r>
      <w:r w:rsidR="00AA4133" w:rsidRPr="00D366B2">
        <w:rPr>
          <w:rFonts w:ascii="Times New Roman" w:hAnsi="Times New Roman" w:cs="Times New Roman"/>
        </w:rPr>
        <w:t>Замовник може одночасно використовувати гарантовану, умовно-гарантовану, переривчасту потужність газосховища</w:t>
      </w:r>
      <w:r w:rsidRPr="00D366B2">
        <w:rPr>
          <w:rFonts w:ascii="Times New Roman" w:hAnsi="Times New Roman" w:cs="Times New Roman"/>
        </w:rPr>
        <w:t>.</w:t>
      </w:r>
    </w:p>
    <w:p w14:paraId="083C4648" w14:textId="35572F95"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w:t>
      </w:r>
      <w:r w:rsidR="00AA4133" w:rsidRPr="00D366B2">
        <w:rPr>
          <w:rFonts w:ascii="Times New Roman" w:hAnsi="Times New Roman" w:cs="Times New Roman"/>
          <w:lang w:val="ru-RU"/>
        </w:rPr>
        <w:t>6</w:t>
      </w:r>
      <w:r w:rsidRPr="00D366B2">
        <w:rPr>
          <w:rFonts w:ascii="Times New Roman" w:hAnsi="Times New Roman" w:cs="Times New Roman"/>
        </w:rPr>
        <w:t>. При прийнятті газу Замовника на зберігання відповідно до умов Договору Оператор не набуває права власності на прийнятий газ Замовника.</w:t>
      </w:r>
    </w:p>
    <w:p w14:paraId="0B60DB73" w14:textId="77777777" w:rsidR="002860DE" w:rsidRPr="00D366B2" w:rsidRDefault="002860DE"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Надання Послуг за Договором щодо природного газу, який має митний статус іноземного товару, здійснюється з дотриманням вимог митного законодавства в частині поміщення природного газу в митний режим митного складу та експлуатації митних складів утримувачем митного складу.</w:t>
      </w:r>
    </w:p>
    <w:p w14:paraId="1DCF9376" w14:textId="7FE53ABA"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w:t>
      </w:r>
      <w:r w:rsidR="00AA4133" w:rsidRPr="00D366B2">
        <w:rPr>
          <w:rFonts w:ascii="Times New Roman" w:hAnsi="Times New Roman" w:cs="Times New Roman"/>
          <w:lang w:val="ru-RU"/>
        </w:rPr>
        <w:t>7</w:t>
      </w:r>
      <w:r w:rsidRPr="00D366B2">
        <w:rPr>
          <w:rFonts w:ascii="Times New Roman" w:hAnsi="Times New Roman" w:cs="Times New Roman"/>
        </w:rPr>
        <w:t>. Гарантоване закачування природного газу до газосховища здійснюється в базовий сезон закачування згідно з Кодексом.</w:t>
      </w:r>
    </w:p>
    <w:p w14:paraId="3F58D0B0" w14:textId="77777777" w:rsidR="002860DE" w:rsidRPr="00D366B2" w:rsidRDefault="002860DE"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Природний газ Замовника, що закачується до газосховища та має митний статус іноземного товару, поміщується в митний режим митного складу та декларується Оператором.</w:t>
      </w:r>
    </w:p>
    <w:p w14:paraId="4D4AB9F7" w14:textId="77AD81E1"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w:t>
      </w:r>
      <w:r w:rsidR="00AA4133" w:rsidRPr="00D366B2">
        <w:rPr>
          <w:rFonts w:ascii="Times New Roman" w:hAnsi="Times New Roman" w:cs="Times New Roman"/>
          <w:lang w:val="ru-RU"/>
        </w:rPr>
        <w:t>8</w:t>
      </w:r>
      <w:r w:rsidRPr="00D366B2">
        <w:rPr>
          <w:rFonts w:ascii="Times New Roman" w:hAnsi="Times New Roman" w:cs="Times New Roman"/>
        </w:rPr>
        <w:t>. Гарантований відбір природного газу з газосховища здійснюється в базовий сезон відбору згідно з Кодексом.</w:t>
      </w:r>
    </w:p>
    <w:p w14:paraId="46CD2441" w14:textId="77777777" w:rsidR="002860DE" w:rsidRPr="00D366B2" w:rsidRDefault="002860DE"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Відбір природного газу Замовника, що зберігається на митному складі в митному режимі митного складу, здійснюється за умови поміщення Замовником такого природного газу в інший митний режим та надання Оператору копії оформленої митної декларації, засвідченої митницею у встановленому порядку</w:t>
      </w:r>
      <w:r w:rsidR="00D6300C" w:rsidRPr="00D366B2">
        <w:rPr>
          <w:rFonts w:ascii="Times New Roman" w:hAnsi="Times New Roman" w:cs="Times New Roman"/>
        </w:rPr>
        <w:t>.</w:t>
      </w:r>
    </w:p>
    <w:p w14:paraId="46F49E31" w14:textId="2817C761"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w:t>
      </w:r>
      <w:r w:rsidR="00AA4133" w:rsidRPr="00D366B2">
        <w:rPr>
          <w:rFonts w:ascii="Times New Roman" w:hAnsi="Times New Roman" w:cs="Times New Roman"/>
          <w:lang w:val="ru-RU"/>
        </w:rPr>
        <w:t>9</w:t>
      </w:r>
      <w:r w:rsidRPr="00D366B2">
        <w:rPr>
          <w:rFonts w:ascii="Times New Roman" w:hAnsi="Times New Roman" w:cs="Times New Roman"/>
        </w:rPr>
        <w:t>. Строк надання Послуг за Договором визначається додатком 1 (</w:t>
      </w:r>
      <w:r w:rsidR="00B86D62" w:rsidRPr="00B86D62">
        <w:rPr>
          <w:rFonts w:ascii="Times New Roman" w:hAnsi="Times New Roman" w:cs="Times New Roman"/>
        </w:rPr>
        <w:t>крім потужності на добу наперед</w:t>
      </w:r>
      <w:r w:rsidRPr="00D366B2">
        <w:rPr>
          <w:rFonts w:ascii="Times New Roman" w:hAnsi="Times New Roman" w:cs="Times New Roman"/>
        </w:rPr>
        <w:t>).</w:t>
      </w:r>
    </w:p>
    <w:p w14:paraId="316589B4" w14:textId="77777777" w:rsidR="00D6300C" w:rsidRPr="00D366B2" w:rsidRDefault="0045629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При цьому строк надання Послуг за Договором щодо природного газу, який має митний статус іноземного товару, не може перевищувати строк зберігання товарів у митному режимі митного складу, встановлений Митним кодексом України.</w:t>
      </w:r>
    </w:p>
    <w:p w14:paraId="1F60984F" w14:textId="61F6A219"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AA4133" w:rsidRPr="00D366B2">
        <w:rPr>
          <w:rFonts w:ascii="Times New Roman" w:hAnsi="Times New Roman" w:cs="Times New Roman"/>
          <w:lang w:val="ru-RU"/>
        </w:rPr>
        <w:t>0</w:t>
      </w:r>
      <w:r w:rsidRPr="00D366B2">
        <w:rPr>
          <w:rFonts w:ascii="Times New Roman" w:hAnsi="Times New Roman" w:cs="Times New Roman"/>
        </w:rPr>
        <w:t>. Порядок обліку природного газу, приймання-передача природного газу та документальне оформлення зазначених операцій здійснюються відповідно до вимог Кодексу.</w:t>
      </w:r>
    </w:p>
    <w:p w14:paraId="57BFC0FA" w14:textId="44F27A50"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AA4133" w:rsidRPr="00D366B2">
        <w:rPr>
          <w:rFonts w:ascii="Times New Roman" w:hAnsi="Times New Roman" w:cs="Times New Roman"/>
          <w:lang w:val="ru-RU"/>
        </w:rPr>
        <w:t>1</w:t>
      </w:r>
      <w:r w:rsidRPr="00D366B2">
        <w:rPr>
          <w:rFonts w:ascii="Times New Roman" w:hAnsi="Times New Roman" w:cs="Times New Roman"/>
        </w:rPr>
        <w:t>. Адміністрування передачі природного газу, що зберігається в газосховищах, здійснюється Оператором згідно з Кодексом.</w:t>
      </w:r>
    </w:p>
    <w:p w14:paraId="725B0C16" w14:textId="7777777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Адміністрування передачі розподіленої потужності здійснюється Оператором згідно з Кодексом.</w:t>
      </w:r>
    </w:p>
    <w:p w14:paraId="29EB9CF5" w14:textId="4B6135F1"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AA4133" w:rsidRPr="00D366B2">
        <w:rPr>
          <w:rFonts w:ascii="Times New Roman" w:hAnsi="Times New Roman" w:cs="Times New Roman"/>
        </w:rPr>
        <w:t>2</w:t>
      </w:r>
      <w:r w:rsidRPr="00D366B2">
        <w:rPr>
          <w:rFonts w:ascii="Times New Roman" w:hAnsi="Times New Roman" w:cs="Times New Roman"/>
        </w:rPr>
        <w:t xml:space="preserve">. </w:t>
      </w:r>
      <w:r w:rsidR="002B0A11" w:rsidRPr="00D366B2">
        <w:rPr>
          <w:rFonts w:ascii="Times New Roman" w:hAnsi="Times New Roman" w:cs="Times New Roman"/>
        </w:rPr>
        <w:t>Оператор звільняється від своїх обов'язків перед Замовником щодо надання Послуг у випадку неможливості здійснення відповідної діяльності через аварію, надзвичайну ситуацію або кризову ситуацію, яка створює загрозу безпеці функціонування газосховища.</w:t>
      </w:r>
    </w:p>
    <w:p w14:paraId="4EF12B4F" w14:textId="7777777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За період призупинення або обмеження надання Послуг унаслідок робіт, що виконуються Оператором, оплата за потужності підлягає зниженню в обсязі вартості послуг зберігання (закачування, відбору) природного газу, які не були надані Замовнику внаслідок виконання робіт Оператором.</w:t>
      </w:r>
    </w:p>
    <w:p w14:paraId="15175A68" w14:textId="3ECC8875"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2B0A11" w:rsidRPr="00D366B2">
        <w:rPr>
          <w:rFonts w:ascii="Times New Roman" w:hAnsi="Times New Roman" w:cs="Times New Roman"/>
          <w:lang w:val="ru-RU"/>
        </w:rPr>
        <w:t>3</w:t>
      </w:r>
      <w:r w:rsidRPr="00D366B2">
        <w:rPr>
          <w:rFonts w:ascii="Times New Roman" w:hAnsi="Times New Roman" w:cs="Times New Roman"/>
        </w:rPr>
        <w:t>. У разі неоплати або несвоєчасної оплати Замовником Послуг у строки, що встановлені Договором, Оператор:</w:t>
      </w:r>
    </w:p>
    <w:p w14:paraId="3BF4000E" w14:textId="3EDC6192"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2B0A11" w:rsidRPr="00D366B2">
        <w:rPr>
          <w:rFonts w:ascii="Times New Roman" w:hAnsi="Times New Roman" w:cs="Times New Roman"/>
          <w:lang w:val="ru-RU"/>
        </w:rPr>
        <w:t>3</w:t>
      </w:r>
      <w:r w:rsidRPr="00D366B2">
        <w:rPr>
          <w:rFonts w:ascii="Times New Roman" w:hAnsi="Times New Roman" w:cs="Times New Roman"/>
        </w:rPr>
        <w:t>.1 до моменту виконання Замовником зобов'язань за цим Договором залишає за собою право притримання газу, що включає право не здійснювати відбір із газосховища природного газу та/або не погоджувати передачу природного газу Замовника в газосховищі третій особі, та/або не погоджувати передачу права використання розподіленої потужності газосховища третій особі, про що письмово повідомляє Замовника;</w:t>
      </w:r>
    </w:p>
    <w:p w14:paraId="1AB2DC60" w14:textId="0D99F291"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2B0A11" w:rsidRPr="00D366B2">
        <w:rPr>
          <w:rFonts w:ascii="Times New Roman" w:hAnsi="Times New Roman" w:cs="Times New Roman"/>
          <w:lang w:val="ru-RU"/>
        </w:rPr>
        <w:t>3</w:t>
      </w:r>
      <w:r w:rsidRPr="00D366B2">
        <w:rPr>
          <w:rFonts w:ascii="Times New Roman" w:hAnsi="Times New Roman" w:cs="Times New Roman"/>
        </w:rPr>
        <w:t>.2 до дати виконання Замовником зобов'язань за Договором відмовляє Замовнику у прийнятті номінацій/реномінацій, про що повідомляє Замовника та Оператора газотранспортної системи.</w:t>
      </w:r>
    </w:p>
    <w:p w14:paraId="5ABD06B2" w14:textId="373530C4"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3.1</w:t>
      </w:r>
      <w:r w:rsidR="002B0A11" w:rsidRPr="00D366B2">
        <w:rPr>
          <w:rFonts w:ascii="Times New Roman" w:hAnsi="Times New Roman" w:cs="Times New Roman"/>
          <w:lang w:val="ru-RU"/>
        </w:rPr>
        <w:t>4</w:t>
      </w:r>
      <w:r w:rsidRPr="00D366B2">
        <w:rPr>
          <w:rFonts w:ascii="Times New Roman" w:hAnsi="Times New Roman" w:cs="Times New Roman"/>
        </w:rPr>
        <w:t>. Мінімальний обсяг потужності газосховища, яка може бути надана Замовнику за Договором, визначається Кодексом.</w:t>
      </w:r>
    </w:p>
    <w:p w14:paraId="2D2CC31F" w14:textId="77777777" w:rsidR="005505D4" w:rsidRPr="00D366B2" w:rsidRDefault="005505D4" w:rsidP="00AE5C70">
      <w:pPr>
        <w:spacing w:before="120" w:after="120" w:line="238" w:lineRule="auto"/>
        <w:jc w:val="center"/>
        <w:rPr>
          <w:rFonts w:ascii="Times New Roman" w:hAnsi="Times New Roman" w:cs="Times New Roman"/>
          <w:b/>
        </w:rPr>
      </w:pPr>
      <w:r w:rsidRPr="00D366B2">
        <w:rPr>
          <w:rFonts w:ascii="Times New Roman" w:hAnsi="Times New Roman" w:cs="Times New Roman"/>
          <w:b/>
        </w:rPr>
        <w:lastRenderedPageBreak/>
        <w:t>IV. ПРАВА І ОБОВ'ЯЗКИ ОПЕРАТОРА</w:t>
      </w:r>
    </w:p>
    <w:p w14:paraId="01059C4D" w14:textId="77777777" w:rsidR="00712BD1" w:rsidRPr="00712BD1" w:rsidRDefault="00712BD1" w:rsidP="00BF5DAF">
      <w:pPr>
        <w:spacing w:after="0" w:line="238" w:lineRule="auto"/>
        <w:ind w:firstLine="567"/>
        <w:jc w:val="both"/>
        <w:rPr>
          <w:rFonts w:ascii="Times New Roman" w:hAnsi="Times New Roman" w:cs="Times New Roman"/>
        </w:rPr>
      </w:pPr>
      <w:bookmarkStart w:id="20" w:name="401"/>
      <w:r w:rsidRPr="00712BD1">
        <w:rPr>
          <w:rFonts w:ascii="Times New Roman" w:hAnsi="Times New Roman" w:cs="Times New Roman"/>
        </w:rPr>
        <w:t>4.1. Оператор зобов'язаний:</w:t>
      </w:r>
    </w:p>
    <w:p w14:paraId="4F49F117" w14:textId="77777777" w:rsidR="00712BD1" w:rsidRPr="00712BD1" w:rsidRDefault="00712BD1" w:rsidP="00BF5DAF">
      <w:pPr>
        <w:spacing w:after="0" w:line="238" w:lineRule="auto"/>
        <w:jc w:val="both"/>
        <w:rPr>
          <w:rFonts w:ascii="Times New Roman" w:hAnsi="Times New Roman" w:cs="Times New Roman"/>
        </w:rPr>
      </w:pPr>
      <w:bookmarkStart w:id="21" w:name="402"/>
      <w:bookmarkEnd w:id="20"/>
      <w:r w:rsidRPr="00712BD1">
        <w:rPr>
          <w:rFonts w:ascii="Times New Roman" w:hAnsi="Times New Roman" w:cs="Times New Roman"/>
        </w:rPr>
        <w:t>своєчасно надавати Послуги належної якості;</w:t>
      </w:r>
    </w:p>
    <w:p w14:paraId="62B2E542" w14:textId="77777777" w:rsidR="00712BD1" w:rsidRPr="00712BD1" w:rsidRDefault="00712BD1" w:rsidP="00BF5DAF">
      <w:pPr>
        <w:spacing w:after="0" w:line="238" w:lineRule="auto"/>
        <w:jc w:val="both"/>
        <w:rPr>
          <w:rFonts w:ascii="Times New Roman" w:hAnsi="Times New Roman" w:cs="Times New Roman"/>
        </w:rPr>
      </w:pPr>
      <w:bookmarkStart w:id="22" w:name="403"/>
      <w:bookmarkEnd w:id="21"/>
      <w:r w:rsidRPr="00712BD1">
        <w:rPr>
          <w:rFonts w:ascii="Times New Roman" w:hAnsi="Times New Roman" w:cs="Times New Roman"/>
        </w:rPr>
        <w:t>розміщувати на своєму вебсайті чинні тарифи та коефіцієнти, встановлені Регулятором;</w:t>
      </w:r>
    </w:p>
    <w:p w14:paraId="0411FB7C" w14:textId="77777777" w:rsidR="00712BD1" w:rsidRPr="00712BD1" w:rsidRDefault="00712BD1" w:rsidP="00BF5DAF">
      <w:pPr>
        <w:spacing w:after="0" w:line="238" w:lineRule="auto"/>
        <w:jc w:val="both"/>
        <w:rPr>
          <w:rFonts w:ascii="Times New Roman" w:hAnsi="Times New Roman" w:cs="Times New Roman"/>
        </w:rPr>
      </w:pPr>
      <w:bookmarkStart w:id="23" w:name="404"/>
      <w:bookmarkEnd w:id="22"/>
      <w:r w:rsidRPr="00712BD1">
        <w:rPr>
          <w:rFonts w:ascii="Times New Roman" w:hAnsi="Times New Roman" w:cs="Times New Roman"/>
        </w:rPr>
        <w:t>приймати номінації, реномінації, торгові сповіщення, заявки на розподіл потужності від Замовника відповідно до умов, установлених Кодексом;</w:t>
      </w:r>
    </w:p>
    <w:p w14:paraId="40E963BE" w14:textId="77777777" w:rsidR="00712BD1" w:rsidRPr="00712BD1" w:rsidRDefault="00712BD1" w:rsidP="00BF5DAF">
      <w:pPr>
        <w:spacing w:after="0" w:line="238" w:lineRule="auto"/>
        <w:jc w:val="both"/>
        <w:rPr>
          <w:rFonts w:ascii="Times New Roman" w:hAnsi="Times New Roman" w:cs="Times New Roman"/>
        </w:rPr>
      </w:pPr>
      <w:bookmarkStart w:id="24" w:name="405"/>
      <w:bookmarkEnd w:id="23"/>
      <w:r w:rsidRPr="00712BD1">
        <w:rPr>
          <w:rFonts w:ascii="Times New Roman" w:hAnsi="Times New Roman" w:cs="Times New Roman"/>
        </w:rPr>
        <w:t>забезпечувати доступ до потужності газосховища згідно з розподілом потужності;</w:t>
      </w:r>
    </w:p>
    <w:p w14:paraId="54A4437E" w14:textId="77777777" w:rsidR="00712BD1" w:rsidRPr="00712BD1" w:rsidRDefault="00712BD1" w:rsidP="00BF5DAF">
      <w:pPr>
        <w:spacing w:after="0" w:line="238" w:lineRule="auto"/>
        <w:jc w:val="both"/>
        <w:rPr>
          <w:rFonts w:ascii="Times New Roman" w:hAnsi="Times New Roman" w:cs="Times New Roman"/>
        </w:rPr>
      </w:pPr>
      <w:bookmarkStart w:id="25" w:name="406"/>
      <w:bookmarkEnd w:id="24"/>
      <w:r w:rsidRPr="00712BD1">
        <w:rPr>
          <w:rFonts w:ascii="Times New Roman" w:hAnsi="Times New Roman" w:cs="Times New Roman"/>
        </w:rPr>
        <w:t>забезпечити виконання диспетчерських функцій;</w:t>
      </w:r>
    </w:p>
    <w:p w14:paraId="3CBE1FF3" w14:textId="77777777" w:rsidR="00712BD1" w:rsidRPr="00712BD1" w:rsidRDefault="00712BD1" w:rsidP="00BF5DAF">
      <w:pPr>
        <w:spacing w:after="0" w:line="238" w:lineRule="auto"/>
        <w:jc w:val="both"/>
        <w:rPr>
          <w:rFonts w:ascii="Times New Roman" w:hAnsi="Times New Roman" w:cs="Times New Roman"/>
        </w:rPr>
      </w:pPr>
      <w:bookmarkStart w:id="26" w:name="407"/>
      <w:bookmarkEnd w:id="25"/>
      <w:r w:rsidRPr="00712BD1">
        <w:rPr>
          <w:rFonts w:ascii="Times New Roman" w:hAnsi="Times New Roman" w:cs="Times New Roman"/>
        </w:rPr>
        <w:t>оприлюднювати інформацію, що передбачена Кодексом та Законом України "Про ринок природного газу";</w:t>
      </w:r>
    </w:p>
    <w:p w14:paraId="64DC8BAF" w14:textId="77777777" w:rsidR="00712BD1" w:rsidRPr="00712BD1" w:rsidRDefault="00712BD1" w:rsidP="00BF5DAF">
      <w:pPr>
        <w:spacing w:after="0" w:line="238" w:lineRule="auto"/>
        <w:jc w:val="both"/>
        <w:rPr>
          <w:rFonts w:ascii="Times New Roman" w:hAnsi="Times New Roman" w:cs="Times New Roman"/>
        </w:rPr>
      </w:pPr>
      <w:bookmarkStart w:id="27" w:name="408"/>
      <w:bookmarkEnd w:id="26"/>
      <w:r w:rsidRPr="00712BD1">
        <w:rPr>
          <w:rFonts w:ascii="Times New Roman" w:hAnsi="Times New Roman" w:cs="Times New Roman"/>
        </w:rPr>
        <w:t>здійснювати перерахунок вартості Послуг у випадках, передбачених Договором та Кодексом;</w:t>
      </w:r>
    </w:p>
    <w:p w14:paraId="7BE7B3AE" w14:textId="77777777" w:rsidR="00712BD1" w:rsidRPr="00712BD1" w:rsidRDefault="00712BD1" w:rsidP="00BF5DAF">
      <w:pPr>
        <w:spacing w:after="0" w:line="238" w:lineRule="auto"/>
        <w:jc w:val="both"/>
        <w:rPr>
          <w:rFonts w:ascii="Times New Roman" w:hAnsi="Times New Roman" w:cs="Times New Roman"/>
        </w:rPr>
      </w:pPr>
      <w:bookmarkStart w:id="28" w:name="409"/>
      <w:bookmarkEnd w:id="27"/>
      <w:r w:rsidRPr="00712BD1">
        <w:rPr>
          <w:rFonts w:ascii="Times New Roman" w:hAnsi="Times New Roman" w:cs="Times New Roman"/>
        </w:rPr>
        <w:t>виконувати інші обов'язки, передбачені Договором та Кодексом.</w:t>
      </w:r>
    </w:p>
    <w:p w14:paraId="02E504C3" w14:textId="77777777" w:rsidR="00712BD1" w:rsidRPr="00712BD1" w:rsidRDefault="00712BD1" w:rsidP="00BF5DAF">
      <w:pPr>
        <w:spacing w:after="0" w:line="238" w:lineRule="auto"/>
        <w:ind w:firstLine="567"/>
        <w:jc w:val="both"/>
        <w:rPr>
          <w:rFonts w:ascii="Times New Roman" w:hAnsi="Times New Roman" w:cs="Times New Roman"/>
        </w:rPr>
      </w:pPr>
      <w:bookmarkStart w:id="29" w:name="410"/>
      <w:bookmarkEnd w:id="28"/>
      <w:r w:rsidRPr="00712BD1">
        <w:rPr>
          <w:rFonts w:ascii="Times New Roman" w:hAnsi="Times New Roman" w:cs="Times New Roman"/>
        </w:rPr>
        <w:t>4.2. Оператор має право:</w:t>
      </w:r>
    </w:p>
    <w:p w14:paraId="26F46BB5" w14:textId="77777777" w:rsidR="00712BD1" w:rsidRPr="00712BD1" w:rsidRDefault="00712BD1" w:rsidP="00BF5DAF">
      <w:pPr>
        <w:spacing w:after="0" w:line="238" w:lineRule="auto"/>
        <w:jc w:val="both"/>
        <w:rPr>
          <w:rFonts w:ascii="Times New Roman" w:hAnsi="Times New Roman" w:cs="Times New Roman"/>
        </w:rPr>
      </w:pPr>
      <w:bookmarkStart w:id="30" w:name="411"/>
      <w:bookmarkEnd w:id="29"/>
      <w:r w:rsidRPr="00712BD1">
        <w:rPr>
          <w:rFonts w:ascii="Times New Roman" w:hAnsi="Times New Roman" w:cs="Times New Roman"/>
        </w:rPr>
        <w:t>отримувати від Замовника своєчасну плату за надані Послуги;</w:t>
      </w:r>
    </w:p>
    <w:p w14:paraId="09D4C172" w14:textId="77777777" w:rsidR="00712BD1" w:rsidRPr="00712BD1" w:rsidRDefault="00712BD1" w:rsidP="00BF5DAF">
      <w:pPr>
        <w:spacing w:after="0" w:line="238" w:lineRule="auto"/>
        <w:jc w:val="both"/>
        <w:rPr>
          <w:rFonts w:ascii="Times New Roman" w:hAnsi="Times New Roman" w:cs="Times New Roman"/>
        </w:rPr>
      </w:pPr>
      <w:bookmarkStart w:id="31" w:name="412"/>
      <w:bookmarkEnd w:id="30"/>
      <w:r w:rsidRPr="00712BD1">
        <w:rPr>
          <w:rFonts w:ascii="Times New Roman" w:hAnsi="Times New Roman" w:cs="Times New Roman"/>
        </w:rPr>
        <w:t>обмежувати або припиняти надання Послуг у випадках, передбачених Договором та Кодексом;</w:t>
      </w:r>
    </w:p>
    <w:p w14:paraId="420DEFDB" w14:textId="77777777" w:rsidR="00712BD1" w:rsidRPr="00712BD1" w:rsidRDefault="00712BD1" w:rsidP="00BF5DAF">
      <w:pPr>
        <w:spacing w:after="0" w:line="238" w:lineRule="auto"/>
        <w:jc w:val="both"/>
        <w:rPr>
          <w:rFonts w:ascii="Times New Roman" w:hAnsi="Times New Roman" w:cs="Times New Roman"/>
        </w:rPr>
      </w:pPr>
      <w:bookmarkStart w:id="32" w:name="413"/>
      <w:bookmarkEnd w:id="31"/>
      <w:r w:rsidRPr="00712BD1">
        <w:rPr>
          <w:rFonts w:ascii="Times New Roman" w:hAnsi="Times New Roman" w:cs="Times New Roman"/>
        </w:rPr>
        <w:t>притримати газ Замовника у разі наявності в нього простроченої заборгованості перед Оператором;</w:t>
      </w:r>
    </w:p>
    <w:p w14:paraId="2BB77C4D" w14:textId="77777777" w:rsidR="00712BD1" w:rsidRPr="00712BD1" w:rsidRDefault="00712BD1" w:rsidP="00BF5DAF">
      <w:pPr>
        <w:spacing w:after="0" w:line="238" w:lineRule="auto"/>
        <w:jc w:val="both"/>
        <w:rPr>
          <w:rFonts w:ascii="Times New Roman" w:hAnsi="Times New Roman" w:cs="Times New Roman"/>
        </w:rPr>
      </w:pPr>
      <w:bookmarkStart w:id="33" w:name="414"/>
      <w:bookmarkEnd w:id="32"/>
      <w:r w:rsidRPr="00712BD1">
        <w:rPr>
          <w:rFonts w:ascii="Times New Roman" w:hAnsi="Times New Roman" w:cs="Times New Roman"/>
        </w:rPr>
        <w:t>відмовити в розподілі потужності у випадках, передбачених Кодексом;</w:t>
      </w:r>
    </w:p>
    <w:p w14:paraId="39286459" w14:textId="77777777" w:rsidR="00712BD1" w:rsidRPr="00712BD1" w:rsidRDefault="00712BD1" w:rsidP="00BF5DAF">
      <w:pPr>
        <w:spacing w:after="0" w:line="238" w:lineRule="auto"/>
        <w:jc w:val="both"/>
        <w:rPr>
          <w:rFonts w:ascii="Times New Roman" w:hAnsi="Times New Roman" w:cs="Times New Roman"/>
        </w:rPr>
      </w:pPr>
      <w:bookmarkStart w:id="34" w:name="415"/>
      <w:bookmarkEnd w:id="33"/>
      <w:r w:rsidRPr="00712BD1">
        <w:rPr>
          <w:rFonts w:ascii="Times New Roman" w:hAnsi="Times New Roman" w:cs="Times New Roman"/>
        </w:rPr>
        <w:t>отримувати оперативну інформацію від Замовника на запит своєї диспетчерської служби;</w:t>
      </w:r>
    </w:p>
    <w:p w14:paraId="5D9E8405" w14:textId="77777777" w:rsidR="00712BD1" w:rsidRPr="00712BD1" w:rsidRDefault="00712BD1" w:rsidP="00BF5DAF">
      <w:pPr>
        <w:spacing w:after="0" w:line="238" w:lineRule="auto"/>
        <w:jc w:val="both"/>
        <w:rPr>
          <w:rFonts w:ascii="Times New Roman" w:hAnsi="Times New Roman" w:cs="Times New Roman"/>
        </w:rPr>
      </w:pPr>
      <w:bookmarkStart w:id="35" w:name="416"/>
      <w:bookmarkEnd w:id="34"/>
      <w:r w:rsidRPr="00712BD1">
        <w:rPr>
          <w:rFonts w:ascii="Times New Roman" w:hAnsi="Times New Roman" w:cs="Times New Roman"/>
        </w:rPr>
        <w:t>користуватися іншими правами, що передбачені чинним законодавством.</w:t>
      </w:r>
    </w:p>
    <w:bookmarkEnd w:id="35"/>
    <w:p w14:paraId="1CDAD5F8" w14:textId="77777777" w:rsidR="005505D4" w:rsidRPr="00D366B2" w:rsidRDefault="005505D4" w:rsidP="00AE5C70">
      <w:pPr>
        <w:spacing w:before="120" w:after="120" w:line="238" w:lineRule="auto"/>
        <w:jc w:val="center"/>
        <w:rPr>
          <w:rFonts w:ascii="Times New Roman" w:hAnsi="Times New Roman" w:cs="Times New Roman"/>
          <w:b/>
        </w:rPr>
      </w:pPr>
      <w:r w:rsidRPr="00D366B2">
        <w:rPr>
          <w:rFonts w:ascii="Times New Roman" w:hAnsi="Times New Roman" w:cs="Times New Roman"/>
          <w:b/>
        </w:rPr>
        <w:t>V. ПРАВА І ОБОВ'ЯЗКИ ЗАМОВНИКА</w:t>
      </w:r>
    </w:p>
    <w:p w14:paraId="53DB196F" w14:textId="77777777" w:rsidR="0020379C" w:rsidRPr="0020379C" w:rsidRDefault="0020379C" w:rsidP="00BF5DAF">
      <w:pPr>
        <w:spacing w:after="0" w:line="238" w:lineRule="auto"/>
        <w:ind w:firstLine="567"/>
        <w:jc w:val="both"/>
        <w:rPr>
          <w:rFonts w:ascii="Times New Roman" w:hAnsi="Times New Roman" w:cs="Times New Roman"/>
        </w:rPr>
      </w:pPr>
      <w:bookmarkStart w:id="36" w:name="418"/>
      <w:r w:rsidRPr="0020379C">
        <w:rPr>
          <w:rFonts w:ascii="Times New Roman" w:hAnsi="Times New Roman" w:cs="Times New Roman"/>
        </w:rPr>
        <w:t>5.1. Замовник зобов'язаний:</w:t>
      </w:r>
    </w:p>
    <w:p w14:paraId="17F1444C" w14:textId="77777777" w:rsidR="0020379C" w:rsidRPr="0020379C" w:rsidRDefault="0020379C" w:rsidP="00BF5DAF">
      <w:pPr>
        <w:spacing w:after="0" w:line="238" w:lineRule="auto"/>
        <w:jc w:val="both"/>
        <w:rPr>
          <w:rFonts w:ascii="Times New Roman" w:hAnsi="Times New Roman" w:cs="Times New Roman"/>
        </w:rPr>
      </w:pPr>
      <w:bookmarkStart w:id="37" w:name="420"/>
      <w:bookmarkEnd w:id="36"/>
      <w:r w:rsidRPr="0020379C">
        <w:rPr>
          <w:rFonts w:ascii="Times New Roman" w:hAnsi="Times New Roman" w:cs="Times New Roman"/>
        </w:rPr>
        <w:t>своєчасно та в повному обсязі оплачувати вартість Послуг відповідно до умов Договору;</w:t>
      </w:r>
    </w:p>
    <w:p w14:paraId="1DD5E709" w14:textId="77777777" w:rsidR="0020379C" w:rsidRPr="0020379C" w:rsidRDefault="0020379C" w:rsidP="00BF5DAF">
      <w:pPr>
        <w:spacing w:after="0" w:line="238" w:lineRule="auto"/>
        <w:jc w:val="both"/>
        <w:rPr>
          <w:rFonts w:ascii="Times New Roman" w:hAnsi="Times New Roman" w:cs="Times New Roman"/>
        </w:rPr>
      </w:pPr>
      <w:bookmarkStart w:id="38" w:name="421"/>
      <w:bookmarkEnd w:id="37"/>
      <w:r w:rsidRPr="0020379C">
        <w:rPr>
          <w:rFonts w:ascii="Times New Roman" w:hAnsi="Times New Roman" w:cs="Times New Roman"/>
        </w:rPr>
        <w:t>дотримуватися вимог, установлених цим Договором та Кодексом;</w:t>
      </w:r>
    </w:p>
    <w:p w14:paraId="320D0C6D" w14:textId="77777777" w:rsidR="0020379C" w:rsidRPr="0020379C" w:rsidRDefault="0020379C" w:rsidP="00BF5DAF">
      <w:pPr>
        <w:spacing w:after="0" w:line="238" w:lineRule="auto"/>
        <w:jc w:val="both"/>
        <w:rPr>
          <w:rFonts w:ascii="Times New Roman" w:hAnsi="Times New Roman" w:cs="Times New Roman"/>
        </w:rPr>
      </w:pPr>
      <w:bookmarkStart w:id="39" w:name="422"/>
      <w:bookmarkEnd w:id="38"/>
      <w:r w:rsidRPr="0020379C">
        <w:rPr>
          <w:rFonts w:ascii="Times New Roman" w:hAnsi="Times New Roman" w:cs="Times New Roman"/>
        </w:rPr>
        <w:t>негайно виконувати розпорядження диспетчерської служби Оператора;</w:t>
      </w:r>
    </w:p>
    <w:p w14:paraId="39A2885E" w14:textId="77777777" w:rsidR="0020379C" w:rsidRPr="0020379C" w:rsidRDefault="0020379C" w:rsidP="00BF5DAF">
      <w:pPr>
        <w:spacing w:after="0" w:line="238" w:lineRule="auto"/>
        <w:jc w:val="both"/>
        <w:rPr>
          <w:rFonts w:ascii="Times New Roman" w:hAnsi="Times New Roman" w:cs="Times New Roman"/>
        </w:rPr>
      </w:pPr>
      <w:bookmarkStart w:id="40" w:name="423"/>
      <w:bookmarkEnd w:id="39"/>
      <w:r w:rsidRPr="0020379C">
        <w:rPr>
          <w:rFonts w:ascii="Times New Roman" w:hAnsi="Times New Roman" w:cs="Times New Roman"/>
        </w:rPr>
        <w:t>надавати Оператору номінації, реномінації, торгові сповіщення у порядку, встановленому Кодексом;</w:t>
      </w:r>
    </w:p>
    <w:p w14:paraId="2B563EAA" w14:textId="77777777" w:rsidR="0020379C" w:rsidRPr="0020379C" w:rsidRDefault="0020379C" w:rsidP="00BF5DAF">
      <w:pPr>
        <w:spacing w:after="0" w:line="238" w:lineRule="auto"/>
        <w:jc w:val="both"/>
        <w:rPr>
          <w:rFonts w:ascii="Times New Roman" w:hAnsi="Times New Roman" w:cs="Times New Roman"/>
        </w:rPr>
      </w:pPr>
      <w:bookmarkStart w:id="41" w:name="424"/>
      <w:bookmarkEnd w:id="40"/>
      <w:r w:rsidRPr="0020379C">
        <w:rPr>
          <w:rFonts w:ascii="Times New Roman" w:hAnsi="Times New Roman" w:cs="Times New Roman"/>
        </w:rPr>
        <w:t>забезпечити можливість цілодобового зв'язку Оператора з представниками Замовника, зазначеними в Договорі;</w:t>
      </w:r>
    </w:p>
    <w:p w14:paraId="26AEC24C" w14:textId="77777777" w:rsidR="0020379C" w:rsidRPr="0020379C" w:rsidRDefault="0020379C" w:rsidP="00BF5DAF">
      <w:pPr>
        <w:spacing w:after="0" w:line="238" w:lineRule="auto"/>
        <w:jc w:val="both"/>
        <w:rPr>
          <w:rFonts w:ascii="Times New Roman" w:hAnsi="Times New Roman" w:cs="Times New Roman"/>
        </w:rPr>
      </w:pPr>
      <w:bookmarkStart w:id="42" w:name="681"/>
      <w:bookmarkEnd w:id="41"/>
      <w:r w:rsidRPr="0020379C">
        <w:rPr>
          <w:rFonts w:ascii="Times New Roman" w:hAnsi="Times New Roman" w:cs="Times New Roman"/>
        </w:rPr>
        <w:t>при наданні торгового сповіщення про прийом природного газу, який був поданий на точку виходу до газосховища чи групи газосховищ на умовах користування потужністю з обмеженнями, прийняти на себе безумовний обов'язок здійснити оплату за зміну умов (обмежень) потужності з обмеженнями в разі здійснення таких змін;</w:t>
      </w:r>
    </w:p>
    <w:p w14:paraId="19609C7A" w14:textId="77777777" w:rsidR="0020379C" w:rsidRPr="0020379C" w:rsidRDefault="0020379C" w:rsidP="00BF5DAF">
      <w:pPr>
        <w:spacing w:after="0" w:line="238" w:lineRule="auto"/>
        <w:jc w:val="both"/>
        <w:rPr>
          <w:rFonts w:ascii="Times New Roman" w:hAnsi="Times New Roman" w:cs="Times New Roman"/>
        </w:rPr>
      </w:pPr>
      <w:bookmarkStart w:id="43" w:name="425"/>
      <w:bookmarkEnd w:id="42"/>
      <w:r w:rsidRPr="0020379C">
        <w:rPr>
          <w:rFonts w:ascii="Times New Roman" w:hAnsi="Times New Roman" w:cs="Times New Roman"/>
        </w:rPr>
        <w:t>виконувати інші обов'язки, передбачені Договором та Кодексом.</w:t>
      </w:r>
    </w:p>
    <w:p w14:paraId="2A5FB702" w14:textId="77777777" w:rsidR="0020379C" w:rsidRPr="0020379C" w:rsidRDefault="0020379C" w:rsidP="00BF5DAF">
      <w:pPr>
        <w:spacing w:after="0" w:line="238" w:lineRule="auto"/>
        <w:ind w:firstLine="567"/>
        <w:jc w:val="both"/>
        <w:rPr>
          <w:rFonts w:ascii="Times New Roman" w:hAnsi="Times New Roman" w:cs="Times New Roman"/>
        </w:rPr>
      </w:pPr>
      <w:bookmarkStart w:id="44" w:name="426"/>
      <w:bookmarkEnd w:id="43"/>
      <w:r w:rsidRPr="0020379C">
        <w:rPr>
          <w:rFonts w:ascii="Times New Roman" w:hAnsi="Times New Roman" w:cs="Times New Roman"/>
        </w:rPr>
        <w:t>5.2. Замовник має право:</w:t>
      </w:r>
    </w:p>
    <w:p w14:paraId="34FC9487" w14:textId="77777777" w:rsidR="0020379C" w:rsidRPr="0020379C" w:rsidRDefault="0020379C" w:rsidP="00BF5DAF">
      <w:pPr>
        <w:spacing w:after="0" w:line="238" w:lineRule="auto"/>
        <w:jc w:val="both"/>
        <w:rPr>
          <w:rFonts w:ascii="Times New Roman" w:hAnsi="Times New Roman" w:cs="Times New Roman"/>
        </w:rPr>
      </w:pPr>
      <w:bookmarkStart w:id="45" w:name="427"/>
      <w:bookmarkEnd w:id="44"/>
      <w:r w:rsidRPr="0020379C">
        <w:rPr>
          <w:rFonts w:ascii="Times New Roman" w:hAnsi="Times New Roman" w:cs="Times New Roman"/>
        </w:rPr>
        <w:t>отримувати від Оператора Послуги відповідно до умов цього Договору та Кодексу;</w:t>
      </w:r>
    </w:p>
    <w:p w14:paraId="58DADFD9" w14:textId="77777777" w:rsidR="0020379C" w:rsidRPr="0020379C" w:rsidRDefault="0020379C" w:rsidP="00BF5DAF">
      <w:pPr>
        <w:spacing w:after="0" w:line="238" w:lineRule="auto"/>
        <w:jc w:val="both"/>
        <w:rPr>
          <w:rFonts w:ascii="Times New Roman" w:hAnsi="Times New Roman" w:cs="Times New Roman"/>
        </w:rPr>
      </w:pPr>
      <w:bookmarkStart w:id="46" w:name="428"/>
      <w:bookmarkEnd w:id="45"/>
      <w:r w:rsidRPr="0020379C">
        <w:rPr>
          <w:rFonts w:ascii="Times New Roman" w:hAnsi="Times New Roman" w:cs="Times New Roman"/>
        </w:rPr>
        <w:t>одночасно використовувати розподілену гарантовану, умовно-гарантовану, переривчасту потужність газосховища;</w:t>
      </w:r>
    </w:p>
    <w:p w14:paraId="5FCA7BBF" w14:textId="77777777" w:rsidR="0020379C" w:rsidRPr="0020379C" w:rsidRDefault="0020379C" w:rsidP="00BF5DAF">
      <w:pPr>
        <w:spacing w:after="0" w:line="238" w:lineRule="auto"/>
        <w:jc w:val="both"/>
        <w:rPr>
          <w:rFonts w:ascii="Times New Roman" w:hAnsi="Times New Roman" w:cs="Times New Roman"/>
        </w:rPr>
      </w:pPr>
      <w:bookmarkStart w:id="47" w:name="429"/>
      <w:bookmarkEnd w:id="46"/>
      <w:r w:rsidRPr="0020379C">
        <w:rPr>
          <w:rFonts w:ascii="Times New Roman" w:hAnsi="Times New Roman" w:cs="Times New Roman"/>
        </w:rPr>
        <w:t>вчиняти правочини щодо розподіленої йому потужності газосховища та/або щодо належного йому природного газу з дотриманням вимог Кодексу та чинного законодавства України;</w:t>
      </w:r>
    </w:p>
    <w:p w14:paraId="75FA2826" w14:textId="77777777" w:rsidR="0020379C" w:rsidRPr="0020379C" w:rsidRDefault="0020379C" w:rsidP="00BF5DAF">
      <w:pPr>
        <w:spacing w:after="0" w:line="238" w:lineRule="auto"/>
        <w:jc w:val="both"/>
        <w:rPr>
          <w:rFonts w:ascii="Times New Roman" w:hAnsi="Times New Roman" w:cs="Times New Roman"/>
        </w:rPr>
      </w:pPr>
      <w:bookmarkStart w:id="48" w:name="430"/>
      <w:bookmarkEnd w:id="47"/>
      <w:r w:rsidRPr="0020379C">
        <w:rPr>
          <w:rFonts w:ascii="Times New Roman" w:hAnsi="Times New Roman" w:cs="Times New Roman"/>
        </w:rPr>
        <w:t>отримувати від Оператора інформацію, передбачену Договором та Кодексом;</w:t>
      </w:r>
    </w:p>
    <w:p w14:paraId="18E32AE0" w14:textId="77777777" w:rsidR="0020379C" w:rsidRPr="0020379C" w:rsidRDefault="0020379C" w:rsidP="00BF5DAF">
      <w:pPr>
        <w:spacing w:after="0" w:line="238" w:lineRule="auto"/>
        <w:jc w:val="both"/>
        <w:rPr>
          <w:rFonts w:ascii="Times New Roman" w:hAnsi="Times New Roman" w:cs="Times New Roman"/>
        </w:rPr>
      </w:pPr>
      <w:bookmarkStart w:id="49" w:name="431"/>
      <w:bookmarkEnd w:id="48"/>
      <w:r w:rsidRPr="0020379C">
        <w:rPr>
          <w:rFonts w:ascii="Times New Roman" w:hAnsi="Times New Roman" w:cs="Times New Roman"/>
        </w:rPr>
        <w:t>користуватися іншими правами, що передбачені чинним законодавством.</w:t>
      </w:r>
    </w:p>
    <w:bookmarkEnd w:id="49"/>
    <w:p w14:paraId="4C3651C1" w14:textId="77777777" w:rsidR="005505D4" w:rsidRPr="00D366B2" w:rsidRDefault="005505D4" w:rsidP="00AE5C70">
      <w:pPr>
        <w:spacing w:before="120" w:after="120" w:line="238" w:lineRule="auto"/>
        <w:jc w:val="center"/>
        <w:rPr>
          <w:rFonts w:ascii="Times New Roman" w:hAnsi="Times New Roman" w:cs="Times New Roman"/>
          <w:b/>
        </w:rPr>
      </w:pPr>
      <w:r w:rsidRPr="00D366B2">
        <w:rPr>
          <w:rFonts w:ascii="Times New Roman" w:hAnsi="Times New Roman" w:cs="Times New Roman"/>
          <w:b/>
        </w:rPr>
        <w:t>VI. ТАРИФИ, КОЕФІЦІЄНТИ ТА ПОРЯДОК РОЗРАХУНКІВ</w:t>
      </w:r>
    </w:p>
    <w:p w14:paraId="5AEB24DD" w14:textId="7777777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6.1. Вартість Послуг розраховується відповідно до тарифів та коефіцієнтів, що встановлюються Регулятором.</w:t>
      </w:r>
    </w:p>
    <w:p w14:paraId="09F224A1" w14:textId="4DED0AA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6.2. Оператор розміщує інформацію про чинні тарифи та коефіцієнти на своєму вебсайті.</w:t>
      </w:r>
    </w:p>
    <w:p w14:paraId="2973EF02" w14:textId="77777777" w:rsidR="005505D4" w:rsidRPr="00D366B2" w:rsidRDefault="005505D4" w:rsidP="00AE5C70">
      <w:pPr>
        <w:spacing w:after="0" w:line="238" w:lineRule="auto"/>
        <w:ind w:firstLine="567"/>
        <w:jc w:val="both"/>
        <w:rPr>
          <w:rFonts w:ascii="Times New Roman" w:hAnsi="Times New Roman" w:cs="Times New Roman"/>
        </w:rPr>
      </w:pPr>
      <w:r w:rsidRPr="00D366B2">
        <w:rPr>
          <w:rFonts w:ascii="Times New Roman" w:hAnsi="Times New Roman" w:cs="Times New Roman"/>
        </w:rPr>
        <w:t>6.3. Тарифи та коефіцієнти є обов'язковими для Сторін з дати набрання чинності рішенням Регулятора про їх встановлення і додаткового письмового погодження Сторін не потребують. Визначена на їх основі вартість Послуг застосовується Сторонами при розрахунках за Послуги згідно з умовами Договору.</w:t>
      </w:r>
    </w:p>
    <w:p w14:paraId="1E239EC3" w14:textId="77777777" w:rsidR="00CD0A4E" w:rsidRPr="00CD0A4E" w:rsidRDefault="00CD0A4E" w:rsidP="00CD0A4E">
      <w:pPr>
        <w:spacing w:after="0" w:line="238" w:lineRule="auto"/>
        <w:ind w:firstLine="567"/>
        <w:jc w:val="both"/>
        <w:rPr>
          <w:rFonts w:ascii="Times New Roman" w:hAnsi="Times New Roman" w:cs="Times New Roman"/>
        </w:rPr>
      </w:pPr>
      <w:bookmarkStart w:id="50" w:name="710"/>
      <w:r w:rsidRPr="00CD0A4E">
        <w:rPr>
          <w:rFonts w:ascii="Times New Roman" w:hAnsi="Times New Roman" w:cs="Times New Roman"/>
        </w:rPr>
        <w:t>6.4. Оплата вартості Послуг при замовленні річної та/або об'єднаної потужності, потужності на базовий сезон закачування та/або базовий сезон відбору, потужності на місяць (у тому числі для потужності, що розподіляється більше, ніж на один газовий місяць до кінця року зберігання), здійснюється Замовником шляхом перерахування грошових коштів у сумі вартості послуг за газовий місяць на рахунок Оператора на умовах 100-відсоткової попередньої оплати за п'ять банківських днів до початку місяця, у якому будуть надаватися Послуги.</w:t>
      </w:r>
    </w:p>
    <w:p w14:paraId="578E5802" w14:textId="77777777" w:rsidR="00CD0A4E" w:rsidRPr="00CD0A4E" w:rsidRDefault="00CD0A4E" w:rsidP="00CD0A4E">
      <w:pPr>
        <w:spacing w:after="0" w:line="238" w:lineRule="auto"/>
        <w:ind w:firstLine="567"/>
        <w:jc w:val="both"/>
        <w:rPr>
          <w:rFonts w:ascii="Times New Roman" w:hAnsi="Times New Roman" w:cs="Times New Roman"/>
        </w:rPr>
      </w:pPr>
      <w:bookmarkStart w:id="51" w:name="711"/>
      <w:bookmarkEnd w:id="50"/>
      <w:r w:rsidRPr="00CD0A4E">
        <w:rPr>
          <w:rFonts w:ascii="Times New Roman" w:hAnsi="Times New Roman" w:cs="Times New Roman"/>
        </w:rPr>
        <w:t>Для потужності на добу наперед оплата має бути зарахована на рахунок Оператора не пізніше ніж за три години до кінцевого строку подання номінації, реномінації, торгового сповіщення відповідно до Кодексу.</w:t>
      </w:r>
    </w:p>
    <w:p w14:paraId="0AD33546" w14:textId="77777777" w:rsidR="00CD0A4E" w:rsidRPr="00CD0A4E" w:rsidRDefault="00CD0A4E" w:rsidP="00CD0A4E">
      <w:pPr>
        <w:spacing w:after="0" w:line="238" w:lineRule="auto"/>
        <w:ind w:firstLine="567"/>
        <w:jc w:val="both"/>
        <w:rPr>
          <w:rFonts w:ascii="Times New Roman" w:hAnsi="Times New Roman" w:cs="Times New Roman"/>
        </w:rPr>
      </w:pPr>
      <w:bookmarkStart w:id="52" w:name="712"/>
      <w:bookmarkEnd w:id="51"/>
      <w:r w:rsidRPr="00CD0A4E">
        <w:rPr>
          <w:rFonts w:ascii="Times New Roman" w:hAnsi="Times New Roman" w:cs="Times New Roman"/>
        </w:rPr>
        <w:t>Для робочого обсягу, розподіленого на добу наперед відповідно до вимог пункту 11 глави 1 розділу VII Кодексу, оплата має бути зарахована на рахунок Оператора за три години до початку газової доби надання послуги.</w:t>
      </w:r>
    </w:p>
    <w:p w14:paraId="63AF6B29" w14:textId="77777777" w:rsidR="00CD0A4E" w:rsidRPr="00CD0A4E" w:rsidRDefault="00CD0A4E" w:rsidP="00CD0A4E">
      <w:pPr>
        <w:spacing w:after="0" w:line="238" w:lineRule="auto"/>
        <w:ind w:firstLine="567"/>
        <w:jc w:val="both"/>
        <w:rPr>
          <w:rFonts w:ascii="Times New Roman" w:hAnsi="Times New Roman" w:cs="Times New Roman"/>
        </w:rPr>
      </w:pPr>
      <w:bookmarkStart w:id="53" w:name="713"/>
      <w:bookmarkEnd w:id="52"/>
      <w:r w:rsidRPr="00CD0A4E">
        <w:rPr>
          <w:rFonts w:ascii="Times New Roman" w:hAnsi="Times New Roman" w:cs="Times New Roman"/>
        </w:rPr>
        <w:t xml:space="preserve">Якщо відповідно до вимог Кодексу розмір розподіленої Замовнику потужності змінюється, Оператор зараховує переплату Замовника в рахунок оплати на наступний розрахунковий період або повертає на </w:t>
      </w:r>
      <w:r w:rsidRPr="00CD0A4E">
        <w:rPr>
          <w:rFonts w:ascii="Times New Roman" w:hAnsi="Times New Roman" w:cs="Times New Roman"/>
        </w:rPr>
        <w:lastRenderedPageBreak/>
        <w:t>поточний рахунок Замовника на його письмову вимогу у строк, що не перевищує 10 робочих днів з дня отримання такої вимоги.</w:t>
      </w:r>
    </w:p>
    <w:p w14:paraId="5BAEEE97" w14:textId="77777777" w:rsidR="00CD0A4E" w:rsidRPr="00CD0A4E" w:rsidRDefault="00CD0A4E" w:rsidP="00CD0A4E">
      <w:pPr>
        <w:spacing w:after="0" w:line="238" w:lineRule="auto"/>
        <w:ind w:firstLine="567"/>
        <w:jc w:val="both"/>
        <w:rPr>
          <w:rFonts w:ascii="Times New Roman" w:hAnsi="Times New Roman" w:cs="Times New Roman"/>
        </w:rPr>
      </w:pPr>
      <w:bookmarkStart w:id="54" w:name="714"/>
      <w:bookmarkEnd w:id="53"/>
      <w:r w:rsidRPr="00CD0A4E">
        <w:rPr>
          <w:rFonts w:ascii="Times New Roman" w:hAnsi="Times New Roman" w:cs="Times New Roman"/>
        </w:rPr>
        <w:t>Замовник сплачує Оператору вартість Послуг незалежно від фактичного використання розподіленої потужності.</w:t>
      </w:r>
    </w:p>
    <w:p w14:paraId="610409DE" w14:textId="77777777" w:rsidR="00CD0A4E" w:rsidRPr="00CD0A4E" w:rsidRDefault="00CD0A4E" w:rsidP="00CD0A4E">
      <w:pPr>
        <w:spacing w:after="0" w:line="238" w:lineRule="auto"/>
        <w:ind w:firstLine="567"/>
        <w:jc w:val="both"/>
        <w:rPr>
          <w:rFonts w:ascii="Times New Roman" w:hAnsi="Times New Roman" w:cs="Times New Roman"/>
        </w:rPr>
      </w:pPr>
      <w:bookmarkStart w:id="55" w:name="715"/>
      <w:bookmarkEnd w:id="54"/>
      <w:r w:rsidRPr="00CD0A4E">
        <w:rPr>
          <w:rFonts w:ascii="Times New Roman" w:hAnsi="Times New Roman" w:cs="Times New Roman"/>
        </w:rPr>
        <w:t>6.5. Вартість Послуг (крім об'єднаної потужності) визначається за формулою</w:t>
      </w:r>
    </w:p>
    <w:p w14:paraId="72FB82E1" w14:textId="77777777" w:rsidR="00CD0A4E" w:rsidRPr="00CD0A4E" w:rsidRDefault="00CD0A4E" w:rsidP="00CD0A4E">
      <w:pPr>
        <w:spacing w:after="0" w:line="238" w:lineRule="auto"/>
        <w:ind w:firstLine="567"/>
        <w:jc w:val="both"/>
        <w:rPr>
          <w:rFonts w:ascii="Times New Roman" w:hAnsi="Times New Roman" w:cs="Times New Roman"/>
        </w:rPr>
      </w:pPr>
      <w:bookmarkStart w:id="56" w:name="716"/>
      <w:bookmarkEnd w:id="55"/>
      <w:r w:rsidRPr="00CD0A4E">
        <w:rPr>
          <w:rFonts w:ascii="Times New Roman" w:hAnsi="Times New Roman" w:cs="Times New Roman"/>
        </w:rPr>
        <w:t>S = P х T х n х K,</w:t>
      </w:r>
    </w:p>
    <w:p w14:paraId="35D8EDE5" w14:textId="77777777" w:rsidR="00CD0A4E" w:rsidRPr="00CD0A4E" w:rsidRDefault="00CD0A4E" w:rsidP="00CD0A4E">
      <w:pPr>
        <w:spacing w:after="0" w:line="238" w:lineRule="auto"/>
        <w:ind w:firstLine="567"/>
        <w:jc w:val="both"/>
        <w:rPr>
          <w:rFonts w:ascii="Times New Roman" w:hAnsi="Times New Roman" w:cs="Times New Roman"/>
        </w:rPr>
      </w:pPr>
      <w:bookmarkStart w:id="57" w:name="717"/>
      <w:bookmarkEnd w:id="56"/>
      <w:r w:rsidRPr="00CD0A4E">
        <w:rPr>
          <w:rFonts w:ascii="Times New Roman" w:hAnsi="Times New Roman" w:cs="Times New Roman"/>
        </w:rPr>
        <w:t>де P - розмір розподіленої потужності, тис. м</w:t>
      </w:r>
      <w:r w:rsidRPr="00CD0A4E">
        <w:rPr>
          <w:rFonts w:ascii="Times New Roman" w:hAnsi="Times New Roman" w:cs="Times New Roman"/>
          <w:vertAlign w:val="superscript"/>
        </w:rPr>
        <w:t>3</w:t>
      </w:r>
      <w:r w:rsidRPr="00CD0A4E">
        <w:rPr>
          <w:rFonts w:ascii="Times New Roman" w:hAnsi="Times New Roman" w:cs="Times New Roman"/>
        </w:rPr>
        <w:t xml:space="preserve"> на добу;</w:t>
      </w:r>
    </w:p>
    <w:p w14:paraId="5E2B4348" w14:textId="77777777" w:rsidR="00CD0A4E" w:rsidRPr="00CD0A4E" w:rsidRDefault="00CD0A4E" w:rsidP="00CD0A4E">
      <w:pPr>
        <w:spacing w:after="0" w:line="238" w:lineRule="auto"/>
        <w:ind w:firstLine="567"/>
        <w:jc w:val="both"/>
        <w:rPr>
          <w:rFonts w:ascii="Times New Roman" w:hAnsi="Times New Roman" w:cs="Times New Roman"/>
        </w:rPr>
      </w:pPr>
      <w:bookmarkStart w:id="58" w:name="718"/>
      <w:bookmarkEnd w:id="57"/>
      <w:r w:rsidRPr="00CD0A4E">
        <w:rPr>
          <w:rFonts w:ascii="Times New Roman" w:hAnsi="Times New Roman" w:cs="Times New Roman"/>
        </w:rPr>
        <w:t>T - тариф на закачування/відбір/зберігання природного газу, встановлений Регулятором, грн за 1000 м</w:t>
      </w:r>
      <w:r w:rsidRPr="00CD0A4E">
        <w:rPr>
          <w:rFonts w:ascii="Times New Roman" w:hAnsi="Times New Roman" w:cs="Times New Roman"/>
          <w:vertAlign w:val="superscript"/>
        </w:rPr>
        <w:t>3</w:t>
      </w:r>
      <w:r w:rsidRPr="00CD0A4E">
        <w:rPr>
          <w:rFonts w:ascii="Times New Roman" w:hAnsi="Times New Roman" w:cs="Times New Roman"/>
        </w:rPr>
        <w:t xml:space="preserve"> на добу;</w:t>
      </w:r>
    </w:p>
    <w:p w14:paraId="3CC0F9DF" w14:textId="77777777" w:rsidR="00CD0A4E" w:rsidRPr="00CD0A4E" w:rsidRDefault="00CD0A4E" w:rsidP="00CD0A4E">
      <w:pPr>
        <w:spacing w:after="0" w:line="238" w:lineRule="auto"/>
        <w:ind w:firstLine="567"/>
        <w:jc w:val="both"/>
        <w:rPr>
          <w:rFonts w:ascii="Times New Roman" w:hAnsi="Times New Roman" w:cs="Times New Roman"/>
        </w:rPr>
      </w:pPr>
      <w:bookmarkStart w:id="59" w:name="719"/>
      <w:bookmarkEnd w:id="58"/>
      <w:r w:rsidRPr="00CD0A4E">
        <w:rPr>
          <w:rFonts w:ascii="Times New Roman" w:hAnsi="Times New Roman" w:cs="Times New Roman"/>
        </w:rPr>
        <w:t>n - кількість днів надання Послуг;</w:t>
      </w:r>
    </w:p>
    <w:p w14:paraId="523EBC3F" w14:textId="77777777" w:rsidR="00CD0A4E" w:rsidRPr="00CD0A4E" w:rsidRDefault="00CD0A4E" w:rsidP="00CD0A4E">
      <w:pPr>
        <w:spacing w:after="0" w:line="238" w:lineRule="auto"/>
        <w:ind w:firstLine="567"/>
        <w:jc w:val="both"/>
        <w:rPr>
          <w:rFonts w:ascii="Times New Roman" w:hAnsi="Times New Roman" w:cs="Times New Roman"/>
        </w:rPr>
      </w:pPr>
      <w:bookmarkStart w:id="60" w:name="720"/>
      <w:bookmarkEnd w:id="59"/>
      <w:r w:rsidRPr="00CD0A4E">
        <w:rPr>
          <w:rFonts w:ascii="Times New Roman" w:hAnsi="Times New Roman" w:cs="Times New Roman"/>
        </w:rPr>
        <w:t>K - коефіцієнт, встановлений Регулятором. У разі відсутності встановленого коефіцієнту, застосовується 1.</w:t>
      </w:r>
    </w:p>
    <w:p w14:paraId="4BC8ADBA" w14:textId="77777777" w:rsidR="00CD0A4E" w:rsidRPr="00CD0A4E" w:rsidRDefault="00CD0A4E" w:rsidP="00CD0A4E">
      <w:pPr>
        <w:spacing w:after="0" w:line="238" w:lineRule="auto"/>
        <w:ind w:firstLine="567"/>
        <w:jc w:val="both"/>
        <w:rPr>
          <w:rFonts w:ascii="Times New Roman" w:hAnsi="Times New Roman" w:cs="Times New Roman"/>
        </w:rPr>
      </w:pPr>
      <w:bookmarkStart w:id="61" w:name="721"/>
      <w:bookmarkEnd w:id="60"/>
      <w:r w:rsidRPr="00CD0A4E">
        <w:rPr>
          <w:rFonts w:ascii="Times New Roman" w:hAnsi="Times New Roman" w:cs="Times New Roman"/>
        </w:rPr>
        <w:t>Вартість послуги "об'єднана потужність" визначається за формулою</w:t>
      </w:r>
    </w:p>
    <w:p w14:paraId="6CBDA789" w14:textId="77777777" w:rsidR="00CD0A4E" w:rsidRPr="00CD0A4E" w:rsidRDefault="00CD0A4E" w:rsidP="00CD0A4E">
      <w:pPr>
        <w:spacing w:after="0" w:line="238" w:lineRule="auto"/>
        <w:ind w:firstLine="567"/>
        <w:jc w:val="both"/>
        <w:rPr>
          <w:rFonts w:ascii="Times New Roman" w:hAnsi="Times New Roman" w:cs="Times New Roman"/>
        </w:rPr>
      </w:pPr>
      <w:bookmarkStart w:id="62" w:name="722"/>
      <w:bookmarkEnd w:id="61"/>
      <w:r w:rsidRPr="00CD0A4E">
        <w:rPr>
          <w:rFonts w:ascii="Times New Roman" w:hAnsi="Times New Roman" w:cs="Times New Roman"/>
        </w:rPr>
        <w:t>Sоп = ((Pзб х Tзб х n) + (Pзак х Tзак х n) + (Pвід х Tвід х n)) х K,</w:t>
      </w:r>
    </w:p>
    <w:p w14:paraId="42D13359" w14:textId="77777777" w:rsidR="00CD0A4E" w:rsidRPr="00CD0A4E" w:rsidRDefault="00CD0A4E" w:rsidP="00CD0A4E">
      <w:pPr>
        <w:spacing w:after="0" w:line="238" w:lineRule="auto"/>
        <w:ind w:firstLine="567"/>
        <w:jc w:val="both"/>
        <w:rPr>
          <w:rFonts w:ascii="Times New Roman" w:hAnsi="Times New Roman" w:cs="Times New Roman"/>
        </w:rPr>
      </w:pPr>
      <w:bookmarkStart w:id="63" w:name="723"/>
      <w:bookmarkEnd w:id="62"/>
      <w:r w:rsidRPr="00CD0A4E">
        <w:rPr>
          <w:rFonts w:ascii="Times New Roman" w:hAnsi="Times New Roman" w:cs="Times New Roman"/>
        </w:rPr>
        <w:t>де Pзб/Рзак/Рвід - розмір розподіленого робочого обсягу/потужності закачування на базовий сезон закачування / потужності відбору на базовий сезон відбору, тис. м</w:t>
      </w:r>
      <w:r w:rsidRPr="00CD0A4E">
        <w:rPr>
          <w:rFonts w:ascii="Times New Roman" w:hAnsi="Times New Roman" w:cs="Times New Roman"/>
          <w:vertAlign w:val="superscript"/>
        </w:rPr>
        <w:t>3</w:t>
      </w:r>
      <w:r w:rsidRPr="00CD0A4E">
        <w:rPr>
          <w:rFonts w:ascii="Times New Roman" w:hAnsi="Times New Roman" w:cs="Times New Roman"/>
        </w:rPr>
        <w:t xml:space="preserve"> на добу;</w:t>
      </w:r>
    </w:p>
    <w:p w14:paraId="6EABAB7B" w14:textId="4801E51E" w:rsidR="00CD0A4E" w:rsidRPr="00CD0A4E" w:rsidRDefault="004A43C5" w:rsidP="00CD0A4E">
      <w:pPr>
        <w:spacing w:after="0" w:line="238" w:lineRule="auto"/>
        <w:ind w:firstLine="567"/>
        <w:jc w:val="both"/>
        <w:rPr>
          <w:rFonts w:ascii="Times New Roman" w:hAnsi="Times New Roman" w:cs="Times New Roman"/>
        </w:rPr>
      </w:pPr>
      <w:bookmarkStart w:id="64" w:name="724"/>
      <w:bookmarkEnd w:id="63"/>
      <w:r w:rsidRPr="004A43C5">
        <w:rPr>
          <w:rFonts w:ascii="Times New Roman" w:eastAsia="Calibri" w:hAnsi="Times New Roman" w:cs="Times New Roman"/>
        </w:rPr>
        <w:t>Тзак</w:t>
      </w:r>
      <w:r w:rsidRPr="004A43C5">
        <w:rPr>
          <w:rFonts w:ascii="Times New Roman" w:eastAsia="Calibri" w:hAnsi="Times New Roman" w:cs="Times New Roman"/>
          <w:lang w:val="ru-RU"/>
        </w:rPr>
        <w:t>/</w:t>
      </w:r>
      <w:r w:rsidRPr="004A43C5">
        <w:rPr>
          <w:rFonts w:ascii="Times New Roman" w:eastAsia="Calibri" w:hAnsi="Times New Roman" w:cs="Times New Roman"/>
        </w:rPr>
        <w:t>Твід/Tзб</w:t>
      </w:r>
      <w:r w:rsidR="00CD0A4E" w:rsidRPr="00CD0A4E">
        <w:rPr>
          <w:rFonts w:ascii="Times New Roman" w:hAnsi="Times New Roman" w:cs="Times New Roman"/>
        </w:rPr>
        <w:t xml:space="preserve"> - тариф на закачування/відбір/зберігання природного газу, встановлений Регулятором, грн за 1000 м</w:t>
      </w:r>
      <w:r w:rsidR="00CD0A4E" w:rsidRPr="00CD0A4E">
        <w:rPr>
          <w:rFonts w:ascii="Times New Roman" w:hAnsi="Times New Roman" w:cs="Times New Roman"/>
          <w:vertAlign w:val="superscript"/>
        </w:rPr>
        <w:t>3</w:t>
      </w:r>
      <w:r w:rsidR="00CD0A4E" w:rsidRPr="00CD0A4E">
        <w:rPr>
          <w:rFonts w:ascii="Times New Roman" w:hAnsi="Times New Roman" w:cs="Times New Roman"/>
        </w:rPr>
        <w:t xml:space="preserve"> на добу;</w:t>
      </w:r>
    </w:p>
    <w:p w14:paraId="4ADE78D5" w14:textId="77777777" w:rsidR="00CD0A4E" w:rsidRPr="00CD0A4E" w:rsidRDefault="00CD0A4E" w:rsidP="00CD0A4E">
      <w:pPr>
        <w:spacing w:after="0" w:line="238" w:lineRule="auto"/>
        <w:ind w:firstLine="567"/>
        <w:jc w:val="both"/>
        <w:rPr>
          <w:rFonts w:ascii="Times New Roman" w:hAnsi="Times New Roman" w:cs="Times New Roman"/>
        </w:rPr>
      </w:pPr>
      <w:bookmarkStart w:id="65" w:name="725"/>
      <w:bookmarkEnd w:id="64"/>
      <w:r w:rsidRPr="00CD0A4E">
        <w:rPr>
          <w:rFonts w:ascii="Times New Roman" w:hAnsi="Times New Roman" w:cs="Times New Roman"/>
        </w:rPr>
        <w:t>n - кількість днів надання Послуг. При цьому послуга із закачування відсутня у базовому сезоні відбору, послуга відбору - у базовому сезоні закачування;</w:t>
      </w:r>
    </w:p>
    <w:p w14:paraId="53CE53A0" w14:textId="77777777" w:rsidR="00CD0A4E" w:rsidRPr="00CD0A4E" w:rsidRDefault="00CD0A4E" w:rsidP="00CD0A4E">
      <w:pPr>
        <w:spacing w:after="0" w:line="238" w:lineRule="auto"/>
        <w:ind w:firstLine="567"/>
        <w:jc w:val="both"/>
        <w:rPr>
          <w:rFonts w:ascii="Times New Roman" w:hAnsi="Times New Roman" w:cs="Times New Roman"/>
        </w:rPr>
      </w:pPr>
      <w:bookmarkStart w:id="66" w:name="726"/>
      <w:bookmarkEnd w:id="65"/>
      <w:r w:rsidRPr="00CD0A4E">
        <w:rPr>
          <w:rFonts w:ascii="Times New Roman" w:hAnsi="Times New Roman" w:cs="Times New Roman"/>
        </w:rPr>
        <w:t>K - коефіцієнт, встановлений Регулятором. У разі відсутності встановленого коефіцієнту, застосовується 1.</w:t>
      </w:r>
    </w:p>
    <w:p w14:paraId="61CD8858" w14:textId="785229C8" w:rsidR="00CD0A4E" w:rsidRPr="00CD0A4E" w:rsidRDefault="00CD0A4E" w:rsidP="00CD0A4E">
      <w:pPr>
        <w:spacing w:after="0" w:line="240" w:lineRule="auto"/>
        <w:ind w:firstLine="567"/>
        <w:jc w:val="both"/>
        <w:rPr>
          <w:rFonts w:ascii="Times New Roman" w:hAnsi="Times New Roman" w:cs="Times New Roman"/>
        </w:rPr>
      </w:pPr>
      <w:bookmarkStart w:id="67" w:name="727"/>
      <w:bookmarkEnd w:id="66"/>
      <w:r w:rsidRPr="00CD0A4E">
        <w:rPr>
          <w:rFonts w:ascii="Times New Roman" w:hAnsi="Times New Roman" w:cs="Times New Roman"/>
        </w:rPr>
        <w:t>6.6. Якщо на кінець строку надання послуг за Договором у газосховищах Оператора залишається природний газ Замовника і Замовник не здійснив замовлення Послуг, які враховують зберігання зазначених обсягів, розрахунок вартості Послуг здійснюється як для потужності на добу на перед відповідно до пункту 6.5 Договору. Оплата вартості Послуг здійснюється Замовником протягом десяти днів з дня виставлення Оператором рахунку на оплату вартості зберігання залишку природного газу в газосховищах.</w:t>
      </w:r>
    </w:p>
    <w:p w14:paraId="24F47FE5" w14:textId="77777777" w:rsidR="00CD0A4E" w:rsidRPr="00CD0A4E" w:rsidRDefault="00CD0A4E" w:rsidP="00CD0A4E">
      <w:pPr>
        <w:spacing w:after="0" w:line="240" w:lineRule="auto"/>
        <w:ind w:firstLine="567"/>
        <w:jc w:val="both"/>
        <w:rPr>
          <w:rFonts w:ascii="Times New Roman" w:hAnsi="Times New Roman" w:cs="Times New Roman"/>
        </w:rPr>
      </w:pPr>
      <w:bookmarkStart w:id="68" w:name="728"/>
      <w:bookmarkEnd w:id="67"/>
      <w:r w:rsidRPr="00CD0A4E">
        <w:rPr>
          <w:rFonts w:ascii="Times New Roman" w:hAnsi="Times New Roman" w:cs="Times New Roman"/>
        </w:rPr>
        <w:t>6.7. У разі переривання гарантованої потужності, у тому числі умовно-гарантованої потужності, яка відповідно до вимог пункту 3 глави 1 розділу IV Кодексу надається як гарантована потужність (на обсяги природного газу, визначені в підтвердженій номінації), або якщо номінацію Замовника було відхилено з підстав відсутності вільної потужності, Оператор здійснює Замовнику оплату вартості переривання потужності (невикористаної замовленої гарантованої потужності).</w:t>
      </w:r>
    </w:p>
    <w:p w14:paraId="52DB4B8F" w14:textId="77777777" w:rsidR="00CD0A4E" w:rsidRPr="00CD0A4E" w:rsidRDefault="00CD0A4E" w:rsidP="00CD0A4E">
      <w:pPr>
        <w:spacing w:after="0" w:line="240" w:lineRule="auto"/>
        <w:ind w:firstLine="567"/>
        <w:jc w:val="both"/>
        <w:rPr>
          <w:rFonts w:ascii="Times New Roman" w:hAnsi="Times New Roman" w:cs="Times New Roman"/>
        </w:rPr>
      </w:pPr>
      <w:bookmarkStart w:id="69" w:name="729"/>
      <w:bookmarkEnd w:id="68"/>
      <w:r w:rsidRPr="00CD0A4E">
        <w:rPr>
          <w:rFonts w:ascii="Times New Roman" w:hAnsi="Times New Roman" w:cs="Times New Roman"/>
        </w:rPr>
        <w:t>Величина вартості переривання гарантованої потужності визначається на рівні двократної вартості перерваної гарантованої потужності, крім випадків настання форс-мажорних обставин, проведення планових ремонтних робіт відповідно до розділу V Кодексу та/або випадків запровадження обмежень згідно з Національним планом дій / Правилами про безпеку постачання природного газу. Засвідчення форс-мажорних обставин здійснюється у встановленому чинним законодавством порядку. При цьому у випадку нездійснення оплати гарантованої потужності, доступ до якої не було надано, величина вартості переривання зменшується на величину вартості гарантованої потужності, яку не було оплачено Замовником.</w:t>
      </w:r>
    </w:p>
    <w:p w14:paraId="41EE7ED9" w14:textId="77777777" w:rsidR="00CD0A4E" w:rsidRPr="00CD0A4E" w:rsidRDefault="00CD0A4E" w:rsidP="00CD0A4E">
      <w:pPr>
        <w:spacing w:after="0" w:line="240" w:lineRule="auto"/>
        <w:ind w:firstLine="567"/>
        <w:jc w:val="both"/>
        <w:rPr>
          <w:rFonts w:ascii="Times New Roman" w:hAnsi="Times New Roman" w:cs="Times New Roman"/>
        </w:rPr>
      </w:pPr>
      <w:bookmarkStart w:id="70" w:name="730"/>
      <w:bookmarkEnd w:id="69"/>
      <w:r w:rsidRPr="00CD0A4E">
        <w:rPr>
          <w:rFonts w:ascii="Times New Roman" w:hAnsi="Times New Roman" w:cs="Times New Roman"/>
        </w:rPr>
        <w:t>У випадку настання форс-мажорних обставин, проведення планових ремонтних робіт відповідно до розділу V Кодексу та/або випадків запровадження обмежень згідно з Національним планом дій / Правилами про безпеку постачання природного газу Оператор здійснює оплату Замовнику вартості переривання на суму фактично оплаченої Замовником вартості гарантованої потужності, доступ до якої не було надано.</w:t>
      </w:r>
    </w:p>
    <w:p w14:paraId="758512C3" w14:textId="77777777" w:rsidR="00CD0A4E" w:rsidRPr="00CD0A4E" w:rsidRDefault="00CD0A4E" w:rsidP="00CD0A4E">
      <w:pPr>
        <w:spacing w:after="0" w:line="240" w:lineRule="auto"/>
        <w:ind w:firstLine="567"/>
        <w:jc w:val="both"/>
        <w:rPr>
          <w:rFonts w:ascii="Times New Roman" w:hAnsi="Times New Roman" w:cs="Times New Roman"/>
        </w:rPr>
      </w:pPr>
      <w:bookmarkStart w:id="71" w:name="731"/>
      <w:bookmarkEnd w:id="70"/>
      <w:r w:rsidRPr="00CD0A4E">
        <w:rPr>
          <w:rFonts w:ascii="Times New Roman" w:hAnsi="Times New Roman" w:cs="Times New Roman"/>
        </w:rPr>
        <w:t>У випадку, якщо Замовнику розподілено гарантовану потужність на різні періоди, переривання гарантованої потужності відбувається в такому порядку періодів розподілу потужностей:</w:t>
      </w:r>
    </w:p>
    <w:p w14:paraId="0D2DAB12" w14:textId="77777777" w:rsidR="00CD0A4E" w:rsidRPr="00CD0A4E" w:rsidRDefault="00CD0A4E" w:rsidP="00CD0A4E">
      <w:pPr>
        <w:spacing w:after="0" w:line="240" w:lineRule="auto"/>
        <w:ind w:firstLine="567"/>
        <w:jc w:val="both"/>
        <w:rPr>
          <w:rFonts w:ascii="Times New Roman" w:hAnsi="Times New Roman" w:cs="Times New Roman"/>
        </w:rPr>
      </w:pPr>
      <w:bookmarkStart w:id="72" w:name="732"/>
      <w:bookmarkEnd w:id="71"/>
      <w:r w:rsidRPr="00CD0A4E">
        <w:rPr>
          <w:rFonts w:ascii="Times New Roman" w:hAnsi="Times New Roman" w:cs="Times New Roman"/>
        </w:rPr>
        <w:t>на добу наперед;</w:t>
      </w:r>
    </w:p>
    <w:p w14:paraId="2C087821" w14:textId="77777777" w:rsidR="00CD0A4E" w:rsidRPr="00CD0A4E" w:rsidRDefault="00CD0A4E" w:rsidP="00CD0A4E">
      <w:pPr>
        <w:spacing w:after="0" w:line="240" w:lineRule="auto"/>
        <w:ind w:firstLine="567"/>
        <w:jc w:val="both"/>
        <w:rPr>
          <w:rFonts w:ascii="Times New Roman" w:hAnsi="Times New Roman" w:cs="Times New Roman"/>
        </w:rPr>
      </w:pPr>
      <w:bookmarkStart w:id="73" w:name="733"/>
      <w:bookmarkEnd w:id="72"/>
      <w:r w:rsidRPr="00CD0A4E">
        <w:rPr>
          <w:rFonts w:ascii="Times New Roman" w:hAnsi="Times New Roman" w:cs="Times New Roman"/>
        </w:rPr>
        <w:t>місяць;</w:t>
      </w:r>
    </w:p>
    <w:p w14:paraId="5BF5525E" w14:textId="77777777" w:rsidR="00CD0A4E" w:rsidRPr="00CD0A4E" w:rsidRDefault="00CD0A4E" w:rsidP="00CD0A4E">
      <w:pPr>
        <w:spacing w:after="0" w:line="240" w:lineRule="auto"/>
        <w:ind w:firstLine="567"/>
        <w:jc w:val="both"/>
        <w:rPr>
          <w:rFonts w:ascii="Times New Roman" w:hAnsi="Times New Roman" w:cs="Times New Roman"/>
        </w:rPr>
      </w:pPr>
      <w:bookmarkStart w:id="74" w:name="734"/>
      <w:bookmarkEnd w:id="73"/>
      <w:r w:rsidRPr="00CD0A4E">
        <w:rPr>
          <w:rFonts w:ascii="Times New Roman" w:hAnsi="Times New Roman" w:cs="Times New Roman"/>
        </w:rPr>
        <w:t>базовий сезон закачування/відбору;</w:t>
      </w:r>
    </w:p>
    <w:p w14:paraId="6D65CBD1" w14:textId="77777777" w:rsidR="00CD0A4E" w:rsidRPr="00CD0A4E" w:rsidRDefault="00CD0A4E" w:rsidP="00CD0A4E">
      <w:pPr>
        <w:spacing w:after="0" w:line="240" w:lineRule="auto"/>
        <w:ind w:firstLine="567"/>
        <w:jc w:val="both"/>
        <w:rPr>
          <w:rFonts w:ascii="Times New Roman" w:hAnsi="Times New Roman" w:cs="Times New Roman"/>
        </w:rPr>
      </w:pPr>
      <w:bookmarkStart w:id="75" w:name="735"/>
      <w:bookmarkEnd w:id="74"/>
      <w:r w:rsidRPr="00CD0A4E">
        <w:rPr>
          <w:rFonts w:ascii="Times New Roman" w:hAnsi="Times New Roman" w:cs="Times New Roman"/>
        </w:rPr>
        <w:t>рік зберігання (річна потужність);</w:t>
      </w:r>
    </w:p>
    <w:p w14:paraId="754911CD" w14:textId="77777777" w:rsidR="00CD0A4E" w:rsidRPr="00CD0A4E" w:rsidRDefault="00CD0A4E" w:rsidP="00CD0A4E">
      <w:pPr>
        <w:spacing w:after="0" w:line="240" w:lineRule="auto"/>
        <w:ind w:firstLine="567"/>
        <w:jc w:val="both"/>
        <w:rPr>
          <w:rFonts w:ascii="Times New Roman" w:hAnsi="Times New Roman" w:cs="Times New Roman"/>
        </w:rPr>
      </w:pPr>
      <w:bookmarkStart w:id="76" w:name="736"/>
      <w:bookmarkEnd w:id="75"/>
      <w:r w:rsidRPr="00CD0A4E">
        <w:rPr>
          <w:rFonts w:ascii="Times New Roman" w:hAnsi="Times New Roman" w:cs="Times New Roman"/>
        </w:rPr>
        <w:t>рік зберігання (об'єднана потужність).</w:t>
      </w:r>
    </w:p>
    <w:p w14:paraId="0F3CCF80" w14:textId="77777777" w:rsidR="00CD0A4E" w:rsidRPr="00CD0A4E" w:rsidRDefault="00CD0A4E" w:rsidP="00CD0A4E">
      <w:pPr>
        <w:spacing w:after="0" w:line="240" w:lineRule="auto"/>
        <w:ind w:firstLine="567"/>
        <w:jc w:val="both"/>
        <w:rPr>
          <w:rFonts w:ascii="Times New Roman" w:hAnsi="Times New Roman" w:cs="Times New Roman"/>
        </w:rPr>
      </w:pPr>
      <w:bookmarkStart w:id="77" w:name="737"/>
      <w:bookmarkEnd w:id="76"/>
      <w:r w:rsidRPr="00CD0A4E">
        <w:rPr>
          <w:rFonts w:ascii="Times New Roman" w:hAnsi="Times New Roman" w:cs="Times New Roman"/>
        </w:rPr>
        <w:t>Нарахування вартості переривання гарантованої потужності здійснюється Оператором до 12 числа місяця, наступного за місяцем, в якому відбулося переривання гарантованої потужності.</w:t>
      </w:r>
    </w:p>
    <w:p w14:paraId="2AF115E0" w14:textId="77777777" w:rsidR="00CD0A4E" w:rsidRPr="00CD0A4E" w:rsidRDefault="00CD0A4E" w:rsidP="00CD0A4E">
      <w:pPr>
        <w:spacing w:after="0" w:line="240" w:lineRule="auto"/>
        <w:ind w:firstLine="567"/>
        <w:jc w:val="both"/>
        <w:rPr>
          <w:rFonts w:ascii="Times New Roman" w:hAnsi="Times New Roman" w:cs="Times New Roman"/>
        </w:rPr>
      </w:pPr>
      <w:bookmarkStart w:id="78" w:name="738"/>
      <w:bookmarkEnd w:id="77"/>
      <w:r w:rsidRPr="00CD0A4E">
        <w:rPr>
          <w:rFonts w:ascii="Times New Roman" w:hAnsi="Times New Roman" w:cs="Times New Roman"/>
        </w:rPr>
        <w:t>Вартість переривання гарантованої потужності зараховується в рахунок оплати послуг зберігання (закачування, відбору) природного газу на наступний звітний період або у п'ятиденний строк з дня отримання письмової вимоги Замовника, оформленої в установленому Законом порядку, та повертається на його поточний рахунок.</w:t>
      </w:r>
    </w:p>
    <w:bookmarkEnd w:id="78"/>
    <w:p w14:paraId="7869AF1B" w14:textId="631B1829"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6.</w:t>
      </w:r>
      <w:r w:rsidR="00CD0A4E" w:rsidRPr="00D366B2">
        <w:rPr>
          <w:rFonts w:ascii="Times New Roman" w:hAnsi="Times New Roman" w:cs="Times New Roman"/>
          <w:lang w:val="ru-RU"/>
        </w:rPr>
        <w:t>8</w:t>
      </w:r>
      <w:r w:rsidRPr="00D366B2">
        <w:rPr>
          <w:rFonts w:ascii="Times New Roman" w:hAnsi="Times New Roman" w:cs="Times New Roman"/>
        </w:rPr>
        <w:t>. У разі переривання Оператором Послуг, що надаються на переривчастій основі, Оператор здійснює перерахунок вартості Послуг.</w:t>
      </w:r>
    </w:p>
    <w:p w14:paraId="096FA4A2" w14:textId="0F093CF6" w:rsidR="005505D4" w:rsidRPr="00D366B2" w:rsidRDefault="005505D4" w:rsidP="002D6E2D">
      <w:pPr>
        <w:spacing w:after="120" w:line="240" w:lineRule="auto"/>
        <w:ind w:firstLine="567"/>
        <w:jc w:val="both"/>
        <w:rPr>
          <w:rFonts w:ascii="Times New Roman" w:hAnsi="Times New Roman" w:cs="Times New Roman"/>
        </w:rPr>
      </w:pPr>
      <w:r w:rsidRPr="00D366B2">
        <w:rPr>
          <w:rFonts w:ascii="Times New Roman" w:hAnsi="Times New Roman" w:cs="Times New Roman"/>
        </w:rPr>
        <w:t>Перерахунок вартості Послуг здійснюється за формулами, вказаними у пункт</w:t>
      </w:r>
      <w:r w:rsidR="002D63CF" w:rsidRPr="00D366B2">
        <w:rPr>
          <w:rFonts w:ascii="Times New Roman" w:hAnsi="Times New Roman" w:cs="Times New Roman"/>
        </w:rPr>
        <w:t>і</w:t>
      </w:r>
      <w:r w:rsidRPr="00D366B2">
        <w:rPr>
          <w:rFonts w:ascii="Times New Roman" w:hAnsi="Times New Roman" w:cs="Times New Roman"/>
        </w:rPr>
        <w:t xml:space="preserve"> 6.5 Договору, із застосуванням знижувального коефіцієнту</w:t>
      </w:r>
      <w:r w:rsidR="00F755CD" w:rsidRPr="00D366B2">
        <w:rPr>
          <w:rFonts w:ascii="Times New Roman" w:hAnsi="Times New Roman" w:cs="Times New Roman"/>
        </w:rPr>
        <w:t>:</w:t>
      </w:r>
    </w:p>
    <w:tbl>
      <w:tblPr>
        <w:tblW w:w="0" w:type="auto"/>
        <w:tblLayout w:type="fixed"/>
        <w:tblLook w:val="0000" w:firstRow="0" w:lastRow="0" w:firstColumn="0" w:lastColumn="0" w:noHBand="0" w:noVBand="0"/>
      </w:tblPr>
      <w:tblGrid>
        <w:gridCol w:w="4760"/>
        <w:gridCol w:w="3900"/>
      </w:tblGrid>
      <w:tr w:rsidR="007A240D" w:rsidRPr="00D366B2" w14:paraId="5F070E3A" w14:textId="77777777" w:rsidTr="005505D4">
        <w:tc>
          <w:tcPr>
            <w:tcW w:w="4760" w:type="dxa"/>
          </w:tcPr>
          <w:p w14:paraId="1B0B9E37" w14:textId="77777777" w:rsidR="005505D4" w:rsidRPr="00D366B2" w:rsidRDefault="005505D4" w:rsidP="002D6E2D">
            <w:pPr>
              <w:spacing w:after="0" w:line="240" w:lineRule="auto"/>
              <w:jc w:val="right"/>
              <w:rPr>
                <w:rFonts w:ascii="Times New Roman" w:hAnsi="Times New Roman" w:cs="Times New Roman"/>
                <w:sz w:val="20"/>
                <w:szCs w:val="20"/>
              </w:rPr>
            </w:pPr>
            <w:r w:rsidRPr="00D366B2">
              <w:rPr>
                <w:rFonts w:ascii="Times New Roman" w:hAnsi="Times New Roman" w:cs="Times New Roman"/>
              </w:rPr>
              <w:lastRenderedPageBreak/>
              <w:t> </w:t>
            </w:r>
            <w:r w:rsidRPr="00D366B2">
              <w:rPr>
                <w:rFonts w:ascii="Times New Roman" w:hAnsi="Times New Roman" w:cs="Times New Roman"/>
                <w:noProof/>
                <w:sz w:val="20"/>
                <w:szCs w:val="20"/>
                <w:lang w:eastAsia="ru-RU"/>
              </w:rPr>
              <w:drawing>
                <wp:inline distT="0" distB="0" distL="0" distR="0" wp14:anchorId="4ABB87CC" wp14:editId="17556D5C">
                  <wp:extent cx="844356" cy="425450"/>
                  <wp:effectExtent l="0" t="0" r="0" b="0"/>
                  <wp:docPr id="2" name="Рисунок 2" descr="C:\Users\OGIREN~1\AppData\Local\Temp\RE2783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REN~1\AppData\Local\Temp\RE27830_IMG_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47" cy="425849"/>
                          </a:xfrm>
                          <a:prstGeom prst="rect">
                            <a:avLst/>
                          </a:prstGeom>
                          <a:noFill/>
                          <a:ln>
                            <a:noFill/>
                          </a:ln>
                        </pic:spPr>
                      </pic:pic>
                    </a:graphicData>
                  </a:graphic>
                </wp:inline>
              </w:drawing>
            </w:r>
            <w:r w:rsidRPr="00D366B2">
              <w:rPr>
                <w:rFonts w:ascii="Times New Roman" w:hAnsi="Times New Roman" w:cs="Times New Roman"/>
                <w:sz w:val="20"/>
                <w:szCs w:val="20"/>
              </w:rPr>
              <w:t xml:space="preserve"> </w:t>
            </w:r>
          </w:p>
        </w:tc>
        <w:tc>
          <w:tcPr>
            <w:tcW w:w="3900" w:type="dxa"/>
          </w:tcPr>
          <w:p w14:paraId="27C162C6" w14:textId="77777777" w:rsidR="005505D4" w:rsidRPr="00D366B2" w:rsidRDefault="005505D4" w:rsidP="002D6E2D">
            <w:pPr>
              <w:spacing w:after="0" w:line="240" w:lineRule="auto"/>
              <w:rPr>
                <w:rFonts w:ascii="Times New Roman" w:hAnsi="Times New Roman" w:cs="Times New Roman"/>
              </w:rPr>
            </w:pPr>
          </w:p>
          <w:p w14:paraId="40F701A6" w14:textId="77777777" w:rsidR="005505D4" w:rsidRPr="00D366B2" w:rsidRDefault="005505D4" w:rsidP="002D6E2D">
            <w:pPr>
              <w:spacing w:after="0" w:line="240" w:lineRule="auto"/>
              <w:rPr>
                <w:rFonts w:ascii="Times New Roman" w:hAnsi="Times New Roman" w:cs="Times New Roman"/>
              </w:rPr>
            </w:pPr>
            <w:r w:rsidRPr="00D366B2">
              <w:rPr>
                <w:rFonts w:ascii="Times New Roman" w:hAnsi="Times New Roman" w:cs="Times New Roman"/>
              </w:rPr>
              <w:t>,</w:t>
            </w:r>
          </w:p>
        </w:tc>
      </w:tr>
    </w:tbl>
    <w:p w14:paraId="2CB9A781" w14:textId="77777777" w:rsidR="00820C4F" w:rsidRPr="00D366B2" w:rsidRDefault="005505D4" w:rsidP="002D6E2D">
      <w:pPr>
        <w:spacing w:before="120" w:after="0" w:line="240" w:lineRule="auto"/>
        <w:ind w:firstLine="567"/>
        <w:jc w:val="both"/>
        <w:rPr>
          <w:rFonts w:ascii="Times New Roman" w:hAnsi="Times New Roman" w:cs="Times New Roman"/>
        </w:rPr>
      </w:pPr>
      <w:r w:rsidRPr="00D366B2">
        <w:rPr>
          <w:rFonts w:ascii="Times New Roman" w:hAnsi="Times New Roman" w:cs="Times New Roman"/>
        </w:rPr>
        <w:t xml:space="preserve">де: </w:t>
      </w:r>
    </w:p>
    <w:p w14:paraId="695BD0EF" w14:textId="77777777" w:rsidR="005505D4" w:rsidRPr="00D366B2" w:rsidRDefault="005505D4" w:rsidP="002D6E2D">
      <w:pPr>
        <w:spacing w:before="120" w:after="0" w:line="240" w:lineRule="auto"/>
        <w:ind w:firstLine="567"/>
        <w:jc w:val="both"/>
        <w:rPr>
          <w:rFonts w:ascii="Times New Roman" w:hAnsi="Times New Roman" w:cs="Times New Roman"/>
        </w:rPr>
      </w:pPr>
      <w:r w:rsidRPr="00D366B2">
        <w:rPr>
          <w:rFonts w:ascii="Times New Roman" w:hAnsi="Times New Roman" w:cs="Times New Roman"/>
        </w:rPr>
        <w:t>P</w:t>
      </w:r>
      <w:r w:rsidRPr="00D366B2">
        <w:rPr>
          <w:rFonts w:ascii="Times New Roman" w:hAnsi="Times New Roman" w:cs="Times New Roman"/>
          <w:vertAlign w:val="subscript"/>
        </w:rPr>
        <w:t>1</w:t>
      </w:r>
      <w:r w:rsidRPr="00D366B2">
        <w:rPr>
          <w:rFonts w:ascii="Times New Roman" w:hAnsi="Times New Roman" w:cs="Times New Roman"/>
        </w:rPr>
        <w:t xml:space="preserve"> - розмір розподіленої Замовнику переривчастої потужності, що була перервана;</w:t>
      </w:r>
    </w:p>
    <w:p w14:paraId="026B4F33"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P</w:t>
      </w:r>
      <w:r w:rsidRPr="00D366B2">
        <w:rPr>
          <w:rFonts w:ascii="Times New Roman" w:hAnsi="Times New Roman" w:cs="Times New Roman"/>
          <w:vertAlign w:val="subscript"/>
        </w:rPr>
        <w:t>2</w:t>
      </w:r>
      <w:r w:rsidRPr="00D366B2">
        <w:rPr>
          <w:rFonts w:ascii="Times New Roman" w:hAnsi="Times New Roman" w:cs="Times New Roman"/>
        </w:rPr>
        <w:t xml:space="preserve"> - розмір розподіленої Замовнику потужності на переривчастій основі.</w:t>
      </w:r>
    </w:p>
    <w:p w14:paraId="69C9F9FE"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Перерахунок вартості Послуг, що надаються на переривчастій основі, здійснюється щомісяця окремо по кожній із Послуг, що надається на переривчастій основі, до 12 числа місяця, наступного за місяцем надання Послуг.</w:t>
      </w:r>
    </w:p>
    <w:p w14:paraId="04887466" w14:textId="7D4DCA1E" w:rsidR="005505D4" w:rsidRPr="00D366B2" w:rsidRDefault="008453D6"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6.</w:t>
      </w:r>
      <w:r w:rsidR="00CD0A4E" w:rsidRPr="00D366B2">
        <w:rPr>
          <w:rFonts w:ascii="Times New Roman" w:hAnsi="Times New Roman" w:cs="Times New Roman"/>
          <w:lang w:val="ru-RU"/>
        </w:rPr>
        <w:t>9</w:t>
      </w:r>
      <w:r w:rsidR="005505D4" w:rsidRPr="00D366B2">
        <w:rPr>
          <w:rFonts w:ascii="Times New Roman" w:hAnsi="Times New Roman" w:cs="Times New Roman"/>
        </w:rPr>
        <w:t>. У платіжних дорученнях Замовник повинен обов'язково вказувати номер Договору/дату його підписання, звітний період (місяць, рік) та вид Послуг, за які здійснюється оплата. У разі якщо у платіжних дорученнях Замовника не зазначено номер Договору/дата його підписання/звітний період (місяць, рік)/вид Послуг, за які здійснюється оплата, Оператор зараховує кошти, що надійшли від Замовника, у першу чергу як погашення заборгованості за надані Послуги, що виникла у попередніх періодах.</w:t>
      </w:r>
    </w:p>
    <w:p w14:paraId="01E61F7C" w14:textId="106CE955" w:rsidR="005505D4" w:rsidRPr="00D366B2" w:rsidRDefault="008453D6"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6.1</w:t>
      </w:r>
      <w:r w:rsidR="00CD0A4E" w:rsidRPr="00D366B2">
        <w:rPr>
          <w:rFonts w:ascii="Times New Roman" w:hAnsi="Times New Roman" w:cs="Times New Roman"/>
          <w:lang w:val="ru-RU"/>
        </w:rPr>
        <w:t>0</w:t>
      </w:r>
      <w:r w:rsidR="005505D4" w:rsidRPr="00D366B2">
        <w:rPr>
          <w:rFonts w:ascii="Times New Roman" w:hAnsi="Times New Roman" w:cs="Times New Roman"/>
        </w:rPr>
        <w:t>. Послуги, що надаються за ц</w:t>
      </w:r>
      <w:r w:rsidRPr="00D366B2">
        <w:rPr>
          <w:rFonts w:ascii="Times New Roman" w:hAnsi="Times New Roman" w:cs="Times New Roman"/>
        </w:rPr>
        <w:t>им Договором у звітному місяці</w:t>
      </w:r>
      <w:r w:rsidR="005505D4" w:rsidRPr="00D366B2">
        <w:rPr>
          <w:rFonts w:ascii="Times New Roman" w:hAnsi="Times New Roman" w:cs="Times New Roman"/>
        </w:rPr>
        <w:t>, оформлюються двосторонніми актами наданих послуг між Оператором і Замовником до 12 числа місяця, наступного за звітним.</w:t>
      </w:r>
    </w:p>
    <w:p w14:paraId="745294E3" w14:textId="5F57AC08" w:rsidR="005505D4" w:rsidRPr="00D366B2" w:rsidRDefault="008453D6"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6.1</w:t>
      </w:r>
      <w:r w:rsidR="00CD0A4E" w:rsidRPr="00D366B2">
        <w:rPr>
          <w:rFonts w:ascii="Times New Roman" w:hAnsi="Times New Roman" w:cs="Times New Roman"/>
          <w:lang w:val="ru-RU"/>
        </w:rPr>
        <w:t>1</w:t>
      </w:r>
      <w:r w:rsidR="005505D4" w:rsidRPr="00D366B2">
        <w:rPr>
          <w:rFonts w:ascii="Times New Roman" w:hAnsi="Times New Roman" w:cs="Times New Roman"/>
        </w:rPr>
        <w:t>. Оператор і Замовник зобов'язуються здійснювати звірку розрахунків щоквартально або на вимогу однієї зі Сторін. Звірка розрахунків здійснюється шляхом складання Сторонами актів звірки, які надсилаються Оператором на адресу Замовника.</w:t>
      </w:r>
    </w:p>
    <w:p w14:paraId="2B01D26C" w14:textId="77777777" w:rsidR="005505D4" w:rsidRPr="00D366B2" w:rsidRDefault="005505D4" w:rsidP="002D6E2D">
      <w:pPr>
        <w:spacing w:before="120" w:after="120" w:line="240" w:lineRule="auto"/>
        <w:jc w:val="center"/>
        <w:rPr>
          <w:rFonts w:ascii="Times New Roman" w:hAnsi="Times New Roman" w:cs="Times New Roman"/>
          <w:b/>
        </w:rPr>
      </w:pPr>
      <w:r w:rsidRPr="00D366B2">
        <w:rPr>
          <w:rFonts w:ascii="Times New Roman" w:hAnsi="Times New Roman" w:cs="Times New Roman"/>
          <w:b/>
        </w:rPr>
        <w:t>VII. ВІДПОВІДАЛЬНІСТЬ СТОРІН</w:t>
      </w:r>
    </w:p>
    <w:p w14:paraId="7FF246DB"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7.1. У випадку невиконання або неналежного виконання своїх зобов'язань за Договором Сторони несуть відповідальність, передбачену чинним законодавством та Договором.</w:t>
      </w:r>
    </w:p>
    <w:p w14:paraId="0C9546A8"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7.2. Сторона, що не виконує умови Договору, зобов'язана в повному обсязі відшкодувати збитки, спричинені іншій Стороні.</w:t>
      </w:r>
    </w:p>
    <w:p w14:paraId="55C461B0"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7.3. Оператор відповідає за втрату газу Замовника в газосховищі під час його зберігання (закачування, відбору) у розмірі фактичних втрат, якщо не доведе, що втрата сталася не з його вини.</w:t>
      </w:r>
    </w:p>
    <w:p w14:paraId="69E481CA"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7.4. Оператор несе відповідальність за природний газ Замовника лише з моменту отримання цього газу у фізичній точці виходу з газотранспортної системи до газосховища та до моменту передачі природного газу у фізичній точці входу до газотранспортної системи з газосховища.</w:t>
      </w:r>
    </w:p>
    <w:p w14:paraId="7E540EF3"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7.5. У разі порушення Замовником строків оплати, передбачених Договором, Замовник додатково сплачує Оператору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79CE880B"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7.6. Сторони добросовісно співпрацюють з метою забезпечення ефективної та безпечної експлуатації і використання газотранспортної системи та газосховища. Сторони зобов'язуються вживати всіх можливих заходів для уникнення або зменшення збитків.</w:t>
      </w:r>
    </w:p>
    <w:p w14:paraId="0346134C" w14:textId="77777777" w:rsidR="00A15D33" w:rsidRPr="00D366B2" w:rsidRDefault="00A15D33"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7.7 У разі накладення на Оператора, у тому числі на його посадових осіб, органом доходів і зборів або іншим уповноваженим органом України будь-яких стягнень, пені, штрафів або санкцій унаслідок невиконання, неналежного або неповного виконання Замовником своїх зобов'язань за цим Договором та/або у разі порушення Замовником вимог митного законодавства Замовник зобов'язаний відшкодувати Оператору всі нанесені у зв'язку з цим збитки у повному обсязі.</w:t>
      </w:r>
    </w:p>
    <w:p w14:paraId="02155A5C" w14:textId="77777777" w:rsidR="005505D4" w:rsidRPr="00D366B2" w:rsidRDefault="005505D4" w:rsidP="002D6E2D">
      <w:pPr>
        <w:spacing w:before="120" w:after="120" w:line="240" w:lineRule="auto"/>
        <w:jc w:val="center"/>
        <w:rPr>
          <w:rFonts w:ascii="Times New Roman" w:hAnsi="Times New Roman" w:cs="Times New Roman"/>
          <w:b/>
        </w:rPr>
      </w:pPr>
      <w:r w:rsidRPr="00D366B2">
        <w:rPr>
          <w:rFonts w:ascii="Times New Roman" w:hAnsi="Times New Roman" w:cs="Times New Roman"/>
          <w:b/>
        </w:rPr>
        <w:t>VIII. ФОРС-МАЖОР</w:t>
      </w:r>
    </w:p>
    <w:p w14:paraId="08382948"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8.1. Сторони звільняються від відповідальності за часткове або повне невиконання зобов'язань за Кодексом та Договором, якщо це невиконання є наслідком непереборної сили (форс-мажорних обставин).</w:t>
      </w:r>
    </w:p>
    <w:p w14:paraId="6D9468ED"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8.2.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w:t>
      </w:r>
    </w:p>
    <w:p w14:paraId="718A3EA7"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Строк виконання зобов'язань відкладається на строк дії форс-мажорних обставин.</w:t>
      </w:r>
    </w:p>
    <w:p w14:paraId="5F92733E"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8.3. Сторони зобов'язані негайно повідомити про обставини форс-мажору та протягом 14 (чотирнадцяти) днів з дня їх виникнення надати підтверджуючі документи щодо їх настання відповідно до чинного законодавства.</w:t>
      </w:r>
    </w:p>
    <w:p w14:paraId="105C04FE"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8.4. Засвідчення форс-мажорних обставин здійснюється у встановленому чинним законодавством порядку.</w:t>
      </w:r>
    </w:p>
    <w:p w14:paraId="3538343B"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8.5. Виникнення форс-мажорних обставин не є підставою для відмови Замовника від сплати Оператору за Послуги, які були надані до їх виникнення.</w:t>
      </w:r>
    </w:p>
    <w:p w14:paraId="48387880"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8.6. Після припинення дії форс-мажорних обставин Сторона, що потрапила під їх дію, має негайно повідомити про це іншу Сторону та негайно виконати зобов'язання, які не були нею виконані в результаті настання форс-мажорних обставин.</w:t>
      </w:r>
    </w:p>
    <w:p w14:paraId="241198D2" w14:textId="77777777" w:rsidR="005505D4" w:rsidRPr="00D366B2" w:rsidRDefault="005505D4" w:rsidP="002D6E2D">
      <w:pPr>
        <w:spacing w:before="120" w:after="120" w:line="240" w:lineRule="auto"/>
        <w:jc w:val="center"/>
        <w:rPr>
          <w:rFonts w:ascii="Times New Roman" w:hAnsi="Times New Roman" w:cs="Times New Roman"/>
          <w:b/>
        </w:rPr>
      </w:pPr>
      <w:r w:rsidRPr="00D366B2">
        <w:rPr>
          <w:rFonts w:ascii="Times New Roman" w:hAnsi="Times New Roman" w:cs="Times New Roman"/>
          <w:b/>
        </w:rPr>
        <w:t>IX. ПОРЯДОК ВИРІШЕННЯ СПОРІВ</w:t>
      </w:r>
    </w:p>
    <w:p w14:paraId="5220881B" w14:textId="77777777" w:rsidR="005505D4" w:rsidRDefault="005505D4" w:rsidP="002D6E2D">
      <w:pPr>
        <w:spacing w:after="0" w:line="240" w:lineRule="auto"/>
        <w:ind w:firstLine="567"/>
        <w:jc w:val="both"/>
        <w:rPr>
          <w:rFonts w:ascii="Times New Roman" w:hAnsi="Times New Roman" w:cs="Times New Roman"/>
          <w:lang w:val="ru-RU"/>
        </w:rPr>
      </w:pPr>
      <w:r w:rsidRPr="00D366B2">
        <w:rPr>
          <w:rFonts w:ascii="Times New Roman" w:hAnsi="Times New Roman" w:cs="Times New Roman"/>
        </w:rPr>
        <w:t>Спірні питання та розбіжності щодо виконання умов Договору вирішуються у порядку, встановленому чинним законодавством.</w:t>
      </w:r>
    </w:p>
    <w:p w14:paraId="698D32BC" w14:textId="77777777" w:rsidR="005505D4" w:rsidRPr="00D366B2" w:rsidRDefault="005505D4" w:rsidP="002D6E2D">
      <w:pPr>
        <w:spacing w:before="120" w:after="120" w:line="240" w:lineRule="auto"/>
        <w:jc w:val="center"/>
        <w:rPr>
          <w:rFonts w:ascii="Times New Roman" w:hAnsi="Times New Roman" w:cs="Times New Roman"/>
          <w:b/>
        </w:rPr>
      </w:pPr>
      <w:r w:rsidRPr="00D366B2">
        <w:rPr>
          <w:rFonts w:ascii="Times New Roman" w:hAnsi="Times New Roman" w:cs="Times New Roman"/>
          <w:b/>
        </w:rPr>
        <w:lastRenderedPageBreak/>
        <w:t>X. СТРОК ДІЇ ДОГОВОРУ ТА ІНШІ УМОВИ</w:t>
      </w:r>
    </w:p>
    <w:p w14:paraId="68E040C5" w14:textId="7F077CA5" w:rsidR="00E72F4D"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10.1. Договір набирає чинності з дня його підписання та укладається на с</w:t>
      </w:r>
      <w:r w:rsidR="00AE5C70" w:rsidRPr="00D366B2">
        <w:rPr>
          <w:rFonts w:ascii="Times New Roman" w:hAnsi="Times New Roman" w:cs="Times New Roman"/>
        </w:rPr>
        <w:t xml:space="preserve">трок до </w:t>
      </w:r>
      <w:r w:rsidR="00AF4ED8">
        <w:rPr>
          <w:rFonts w:ascii="Times New Roman" w:hAnsi="Times New Roman" w:cs="Times New Roman"/>
        </w:rPr>
        <w:t>31.03.2028</w:t>
      </w:r>
      <w:r w:rsidR="00E72F4D" w:rsidRPr="00D366B2">
        <w:rPr>
          <w:rFonts w:ascii="Times New Roman" w:hAnsi="Times New Roman" w:cs="Times New Roman"/>
        </w:rPr>
        <w:t>.</w:t>
      </w:r>
    </w:p>
    <w:p w14:paraId="7E21A3AC"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Договір вважається продовженим на один рік, якщо за місяць до закінчення строку дії Договору жодною із Сторін не буде заявлено про припинення його дії або перегляд його умов.</w:t>
      </w:r>
    </w:p>
    <w:p w14:paraId="6B910314" w14:textId="4EDBC4E0"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10.2. Усі зміни та доповнення до Договору оформлюються письмово та підписуються уповноваженими особами Сторін.</w:t>
      </w:r>
    </w:p>
    <w:p w14:paraId="35301160"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Сторона зобов'язується письмово повідомити іншу Сторону про зміну реквізитів (місцезнаходження, найменування, організаційно-правової форми, банківських реквізитів тощо) не пізніше ніж через 10 (десять) днів після настання таких змін.</w:t>
      </w:r>
    </w:p>
    <w:p w14:paraId="10175423"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10.3. У разі внесення та затвердження Регулятором змін до Типового договору зберігання (закачування, відбору) природного газу Сторони зобов'язані протягом місяця внести відповідні зміни до Договору.</w:t>
      </w:r>
    </w:p>
    <w:p w14:paraId="6A038865"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10.4. Цей Договір може бути розірваний:</w:t>
      </w:r>
    </w:p>
    <w:p w14:paraId="2494880C"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за згодою Сторін Договору;</w:t>
      </w:r>
    </w:p>
    <w:p w14:paraId="713409C6"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в інших випадках, передбачених чинним законодавством.</w:t>
      </w:r>
    </w:p>
    <w:p w14:paraId="7467F3D4" w14:textId="77777777" w:rsidR="00BC1796" w:rsidRPr="00D366B2" w:rsidRDefault="005505D4" w:rsidP="00BC1796">
      <w:pPr>
        <w:spacing w:after="0" w:line="240" w:lineRule="auto"/>
        <w:ind w:firstLine="567"/>
        <w:jc w:val="both"/>
        <w:rPr>
          <w:rFonts w:ascii="Times New Roman" w:hAnsi="Times New Roman" w:cs="Times New Roman"/>
        </w:rPr>
      </w:pPr>
      <w:r w:rsidRPr="00D366B2">
        <w:rPr>
          <w:rFonts w:ascii="Times New Roman" w:hAnsi="Times New Roman" w:cs="Times New Roman"/>
        </w:rPr>
        <w:t>10.5. Розірвання Договору не звільняє Сторони від виконання своїх фіна</w:t>
      </w:r>
      <w:r w:rsidR="00D57E55" w:rsidRPr="00D366B2">
        <w:rPr>
          <w:rFonts w:ascii="Times New Roman" w:hAnsi="Times New Roman" w:cs="Times New Roman"/>
        </w:rPr>
        <w:t>нсових зобов'язань за Договором.</w:t>
      </w:r>
    </w:p>
    <w:p w14:paraId="5301F271" w14:textId="77777777" w:rsidR="00D57E55" w:rsidRPr="00D366B2" w:rsidRDefault="00D57E55" w:rsidP="00D57E55">
      <w:pPr>
        <w:autoSpaceDE w:val="0"/>
        <w:autoSpaceDN w:val="0"/>
        <w:adjustRightInd w:val="0"/>
        <w:spacing w:after="0" w:line="240" w:lineRule="auto"/>
        <w:ind w:firstLine="567"/>
        <w:jc w:val="both"/>
        <w:rPr>
          <w:rFonts w:ascii="Times New Roman" w:hAnsi="Times New Roman" w:cs="Times New Roman"/>
        </w:rPr>
      </w:pPr>
      <w:r w:rsidRPr="00D366B2">
        <w:rPr>
          <w:rFonts w:ascii="Times New Roman" w:hAnsi="Times New Roman" w:cs="Times New Roman"/>
        </w:rPr>
        <w:t>10.6. У разі зміни митного режиму всього або частини обсягу природного газу, який був поданий на точку виходу до газосховища чи групи газосховищ на умовах користування потужністю з обмеженнями, на митний режим, за яким природний газ набуває статусу українського товару у визначенні статті 4 Митного кодексу України, до моменту отримання Оператором повідомлення про намір змінити умови (обмеження) потужності з обмеженнями від Замовника та повідомлення про зарахування повної оплати зі зміни умов (обмежень) потужності з обмеженнями від оператора газотранспортної системи Оператор має право притримати такий обсяг газу, що включає право не здійснювати відбір із газосховища природного газу та/або не погоджувати передачу природного газу Замовника в газосховищі третій особі, про що письмово повідомляє Замовника.</w:t>
      </w:r>
    </w:p>
    <w:p w14:paraId="0CBEBE95" w14:textId="77777777" w:rsidR="00D57E55" w:rsidRPr="00D366B2" w:rsidRDefault="00D57E55" w:rsidP="00D57E55">
      <w:pPr>
        <w:spacing w:after="0" w:line="240" w:lineRule="auto"/>
        <w:ind w:firstLine="567"/>
        <w:jc w:val="both"/>
        <w:rPr>
          <w:rFonts w:ascii="Times New Roman" w:hAnsi="Times New Roman" w:cs="Times New Roman"/>
        </w:rPr>
      </w:pPr>
      <w:r w:rsidRPr="00D366B2">
        <w:rPr>
          <w:rFonts w:ascii="Times New Roman" w:hAnsi="Times New Roman" w:cs="Times New Roman"/>
        </w:rPr>
        <w:t>10.7. У разі передачі/прийому у газосховищі Замовником будь-якої частини обсягу природного газу, який був поданий на точку виходу до газосховища чи групи газосховищ на умовах користування потужністю з обмеженнями у визначенні Кодексу газотранспортної системи, Замовник зобов'язується зазначити в торговому сповіщенні, що природний газ, який підлягає передачі, був поданий на точку виходу до газосховища чи групи газосховищ на умовах користування потужністю з обмеженнями.</w:t>
      </w:r>
    </w:p>
    <w:p w14:paraId="1A2BF7B1" w14:textId="77777777" w:rsidR="00481AAC" w:rsidRPr="00D366B2" w:rsidRDefault="00481AAC" w:rsidP="002D6E2D">
      <w:pPr>
        <w:spacing w:after="120" w:line="240" w:lineRule="auto"/>
        <w:jc w:val="center"/>
        <w:rPr>
          <w:rFonts w:ascii="Times New Roman" w:hAnsi="Times New Roman" w:cs="Times New Roman"/>
          <w:b/>
          <w:sz w:val="4"/>
          <w:szCs w:val="4"/>
        </w:rPr>
      </w:pPr>
    </w:p>
    <w:p w14:paraId="40A5DCD5" w14:textId="5F6E0112" w:rsidR="005505D4" w:rsidRPr="00D366B2" w:rsidRDefault="005505D4" w:rsidP="002D6E2D">
      <w:pPr>
        <w:spacing w:after="120" w:line="240" w:lineRule="auto"/>
        <w:jc w:val="center"/>
        <w:rPr>
          <w:rFonts w:ascii="Times New Roman" w:hAnsi="Times New Roman" w:cs="Times New Roman"/>
          <w:b/>
        </w:rPr>
      </w:pPr>
      <w:r w:rsidRPr="00D366B2">
        <w:rPr>
          <w:rFonts w:ascii="Times New Roman" w:hAnsi="Times New Roman" w:cs="Times New Roman"/>
          <w:b/>
        </w:rPr>
        <w:t>XI. КОНФІДЕНЦІЙНІСТЬ</w:t>
      </w:r>
    </w:p>
    <w:p w14:paraId="3615B9B0" w14:textId="77777777" w:rsidR="005505D4" w:rsidRPr="00D366B2" w:rsidRDefault="005505D4" w:rsidP="002D6E2D">
      <w:pPr>
        <w:tabs>
          <w:tab w:val="left" w:pos="709"/>
        </w:tabs>
        <w:spacing w:after="0" w:line="240" w:lineRule="auto"/>
        <w:ind w:firstLine="567"/>
        <w:jc w:val="both"/>
        <w:rPr>
          <w:rFonts w:ascii="Times New Roman" w:hAnsi="Times New Roman" w:cs="Times New Roman"/>
        </w:rPr>
      </w:pPr>
      <w:r w:rsidRPr="00D366B2">
        <w:rPr>
          <w:rFonts w:ascii="Times New Roman" w:hAnsi="Times New Roman" w:cs="Times New Roman"/>
        </w:rPr>
        <w:t>11.1. Уся інформація, що стосується Договору, виконання зобов'язань, прийнятих Сторонами, їх діяльності, та інша інформація і дані щодо відносин між Сторонами є конфіденційними і не можуть у будь-який спосіб передаватися чи розголошуватися будь-якій третій особі, за винятком випадків, передбачених чинним законодавством, або за письмової згоди іншої Сторони.</w:t>
      </w:r>
    </w:p>
    <w:p w14:paraId="7A815466" w14:textId="77777777" w:rsidR="005505D4" w:rsidRPr="00D366B2" w:rsidRDefault="005505D4" w:rsidP="002D6E2D">
      <w:pPr>
        <w:tabs>
          <w:tab w:val="left" w:pos="709"/>
        </w:tabs>
        <w:spacing w:after="0" w:line="240" w:lineRule="auto"/>
        <w:ind w:firstLine="567"/>
        <w:jc w:val="both"/>
        <w:rPr>
          <w:rFonts w:ascii="Times New Roman" w:hAnsi="Times New Roman" w:cs="Times New Roman"/>
        </w:rPr>
      </w:pPr>
      <w:r w:rsidRPr="00D366B2">
        <w:rPr>
          <w:rFonts w:ascii="Times New Roman" w:hAnsi="Times New Roman" w:cs="Times New Roman"/>
        </w:rPr>
        <w:t>11.2. Сторона не вважається такою, що порушує зобов'язання конфіденційності відповідно до пункту 11.1 Договору, якщо конфіденційна інформація розголошується відповідно до умов та в порядку, визначених у Кодексі та (або) Договорі, а також компетентним органам влади відповідно до порядку та в частині, визначених чинними законодавчими актами, акціонерам однієї зі Сторін, членам регулюючих органів, співробітникам, для яких така інформація є необхідною для виконання обов'язків відповідно до їх функцій, юридичним і фінансовим радникам та аудиторам Сторін, а також учасникам ринку природного газу відповідно до порядку та в частині, передбачених нормативно-правовими актами.</w:t>
      </w:r>
    </w:p>
    <w:p w14:paraId="4E8FC77D" w14:textId="77777777" w:rsidR="005505D4" w:rsidRPr="00D366B2" w:rsidRDefault="005505D4" w:rsidP="002D6E2D">
      <w:pPr>
        <w:tabs>
          <w:tab w:val="left" w:pos="709"/>
        </w:tabs>
        <w:spacing w:after="0" w:line="240" w:lineRule="auto"/>
        <w:ind w:firstLine="567"/>
        <w:jc w:val="both"/>
        <w:rPr>
          <w:rFonts w:ascii="Times New Roman" w:hAnsi="Times New Roman" w:cs="Times New Roman"/>
        </w:rPr>
      </w:pPr>
      <w:r w:rsidRPr="00D366B2">
        <w:rPr>
          <w:rFonts w:ascii="Times New Roman" w:hAnsi="Times New Roman" w:cs="Times New Roman"/>
        </w:rPr>
        <w:t>11.3. Сторона, яка передає конфіденційну інформацію третім особам, у випадках, зазначених у Договорі, повинна вжити всіх можливих заходів для дотримання конфіденційності такими особами відносно інформації, що їм передається.</w:t>
      </w:r>
    </w:p>
    <w:p w14:paraId="7CE4D8C1" w14:textId="77777777" w:rsidR="005505D4" w:rsidRPr="00D366B2" w:rsidRDefault="005505D4" w:rsidP="002D6E2D">
      <w:pPr>
        <w:tabs>
          <w:tab w:val="left" w:pos="709"/>
        </w:tabs>
        <w:spacing w:after="0" w:line="240" w:lineRule="auto"/>
        <w:ind w:firstLine="567"/>
        <w:jc w:val="both"/>
        <w:rPr>
          <w:rFonts w:ascii="Times New Roman" w:hAnsi="Times New Roman" w:cs="Times New Roman"/>
        </w:rPr>
      </w:pPr>
      <w:r w:rsidRPr="00D366B2">
        <w:rPr>
          <w:rFonts w:ascii="Times New Roman" w:hAnsi="Times New Roman" w:cs="Times New Roman"/>
        </w:rPr>
        <w:t>11.4. Зобов'язання Сторін щодо збереження конфіденційності є дійсними протягом двох років після припинення дії Договору.</w:t>
      </w:r>
    </w:p>
    <w:p w14:paraId="725C55DA" w14:textId="77777777" w:rsidR="005505D4" w:rsidRPr="00D366B2" w:rsidRDefault="005505D4" w:rsidP="002D6E2D">
      <w:pPr>
        <w:spacing w:before="120" w:after="120" w:line="240" w:lineRule="auto"/>
        <w:jc w:val="center"/>
        <w:rPr>
          <w:rFonts w:ascii="Times New Roman" w:hAnsi="Times New Roman" w:cs="Times New Roman"/>
          <w:b/>
        </w:rPr>
      </w:pPr>
      <w:r w:rsidRPr="00D366B2">
        <w:rPr>
          <w:rFonts w:ascii="Times New Roman" w:hAnsi="Times New Roman" w:cs="Times New Roman"/>
          <w:b/>
        </w:rPr>
        <w:t>XII. ОБМІН ІНФОРМАЦІЄЮ</w:t>
      </w:r>
    </w:p>
    <w:p w14:paraId="5B568235"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12.1. Сторони обмінюються інформацією, що стосується надання Послуг, відповідно до порядку і у строки, що передбачені Кодексом.</w:t>
      </w:r>
    </w:p>
    <w:p w14:paraId="20CE0864" w14:textId="77777777" w:rsidR="0045131E" w:rsidRPr="00D366B2" w:rsidRDefault="0045131E"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У разі поміщення природного газу Замовника, що зберігається на митному складі в митному режимі митного складу, в інший митний режим Замовник зобов’язаний протягом трьох робочих днів з дати митного оформлення такого природного газу надати Оператору копію оформленої митної декларації, засвідчену митницею у встановленому порядку.</w:t>
      </w:r>
    </w:p>
    <w:p w14:paraId="1B24B5B4" w14:textId="5F89F72D"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 xml:space="preserve">12.2. </w:t>
      </w:r>
      <w:r w:rsidR="00B41C9F" w:rsidRPr="00D366B2">
        <w:rPr>
          <w:rFonts w:ascii="Times New Roman" w:hAnsi="Times New Roman" w:cs="Times New Roman"/>
        </w:rPr>
        <w:t xml:space="preserve">Будь-яке повідомлення, вимога, звіт або інша інформація, що має бути надана за Договором, має бути письмово оформлена і вважається наданою, якщо вона надіслана на адреси, вказані в Договорі, кур'єром, рекомендованим листом зі сплаченим поштовим збором, вручена особисто уповноваженій особі Сторони або у погоджених Сторонами випадках - в електронному вигляді, у тому числі через інформаційну </w:t>
      </w:r>
      <w:r w:rsidR="00B41C9F" w:rsidRPr="00D366B2">
        <w:rPr>
          <w:rFonts w:ascii="Times New Roman" w:hAnsi="Times New Roman" w:cs="Times New Roman"/>
        </w:rPr>
        <w:lastRenderedPageBreak/>
        <w:t>платформу з використанням кваліфікованого електронного підпису уповноваженої особи або електронної печатки.</w:t>
      </w:r>
    </w:p>
    <w:p w14:paraId="6A5B77E8" w14:textId="77777777" w:rsidR="005505D4" w:rsidRPr="00D366B2" w:rsidRDefault="005505D4" w:rsidP="002D6E2D">
      <w:pPr>
        <w:spacing w:after="0" w:line="240" w:lineRule="auto"/>
        <w:ind w:firstLine="567"/>
        <w:jc w:val="both"/>
        <w:rPr>
          <w:rFonts w:ascii="Times New Roman" w:hAnsi="Times New Roman" w:cs="Times New Roman"/>
        </w:rPr>
      </w:pPr>
      <w:r w:rsidRPr="00D366B2">
        <w:rPr>
          <w:rFonts w:ascii="Times New Roman" w:hAnsi="Times New Roman" w:cs="Times New Roman"/>
        </w:rPr>
        <w:t>12.3. Повідомлення, вимоги, звіти або інша інформація, надіслана або передана за допомогою засобів, зазначених у пункті 12.2 Договору, вважається отриманою адресатом на дату її отримання.</w:t>
      </w:r>
    </w:p>
    <w:p w14:paraId="5213DDFD" w14:textId="77777777" w:rsidR="007A240D" w:rsidRPr="00D366B2" w:rsidRDefault="007A240D" w:rsidP="002D6E2D">
      <w:pPr>
        <w:spacing w:after="120" w:line="240" w:lineRule="auto"/>
        <w:ind w:firstLine="567"/>
        <w:jc w:val="both"/>
        <w:rPr>
          <w:rFonts w:ascii="Times New Roman" w:eastAsia="Calibri" w:hAnsi="Times New Roman" w:cs="Times New Roman"/>
        </w:rPr>
      </w:pPr>
      <w:r w:rsidRPr="00D366B2">
        <w:rPr>
          <w:rFonts w:ascii="Times New Roman" w:eastAsia="Calibri" w:hAnsi="Times New Roman" w:cs="Times New Roman"/>
        </w:rPr>
        <w:t>12.4. Уповноваженими представниками Оператора та Замовника, що призначені забезпечувати виконання положень Договору, є:</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3969"/>
        <w:gridCol w:w="3828"/>
      </w:tblGrid>
      <w:tr w:rsidR="0056498D" w:rsidRPr="00D366B2" w14:paraId="691AB8FD" w14:textId="77777777" w:rsidTr="005A7985">
        <w:trPr>
          <w:trHeight w:val="289"/>
        </w:trPr>
        <w:tc>
          <w:tcPr>
            <w:tcW w:w="2155" w:type="dxa"/>
            <w:tcBorders>
              <w:top w:val="single" w:sz="4" w:space="0" w:color="auto"/>
              <w:left w:val="single" w:sz="4" w:space="0" w:color="auto"/>
              <w:bottom w:val="single" w:sz="4" w:space="0" w:color="auto"/>
              <w:right w:val="single" w:sz="4" w:space="0" w:color="auto"/>
            </w:tcBorders>
          </w:tcPr>
          <w:p w14:paraId="5F382387" w14:textId="77777777" w:rsidR="0056498D" w:rsidRPr="00D366B2" w:rsidRDefault="0056498D" w:rsidP="0056498D">
            <w:pPr>
              <w:spacing w:after="0" w:line="240" w:lineRule="auto"/>
              <w:ind w:left="-187" w:firstLine="187"/>
              <w:jc w:val="both"/>
              <w:rPr>
                <w:rFonts w:ascii="Times New Roman" w:eastAsia="Calibri" w:hAnsi="Times New Roman" w:cs="Times New Roman"/>
                <w:sz w:val="20"/>
                <w:szCs w:val="20"/>
              </w:rPr>
            </w:pPr>
            <w:r w:rsidRPr="00D366B2">
              <w:rPr>
                <w:rFonts w:ascii="Times New Roman" w:eastAsia="Calibri" w:hAnsi="Times New Roman" w:cs="Times New Roman"/>
                <w:sz w:val="20"/>
                <w:szCs w:val="20"/>
              </w:rPr>
              <w:br w:type="page"/>
            </w:r>
          </w:p>
        </w:tc>
        <w:tc>
          <w:tcPr>
            <w:tcW w:w="3969" w:type="dxa"/>
            <w:tcBorders>
              <w:top w:val="single" w:sz="4" w:space="0" w:color="auto"/>
              <w:left w:val="single" w:sz="4" w:space="0" w:color="auto"/>
              <w:bottom w:val="single" w:sz="4" w:space="0" w:color="auto"/>
              <w:right w:val="single" w:sz="4" w:space="0" w:color="auto"/>
            </w:tcBorders>
          </w:tcPr>
          <w:p w14:paraId="07B7CC1C" w14:textId="77777777" w:rsidR="0056498D" w:rsidRPr="00D366B2" w:rsidRDefault="0056498D" w:rsidP="0056498D">
            <w:pPr>
              <w:spacing w:after="0" w:line="240" w:lineRule="auto"/>
              <w:jc w:val="center"/>
              <w:rPr>
                <w:rFonts w:ascii="Times New Roman" w:eastAsia="Calibri" w:hAnsi="Times New Roman" w:cs="Times New Roman"/>
                <w:b/>
                <w:sz w:val="18"/>
                <w:szCs w:val="18"/>
              </w:rPr>
            </w:pPr>
            <w:r w:rsidRPr="00D366B2">
              <w:rPr>
                <w:rFonts w:ascii="Times New Roman" w:eastAsia="Calibri" w:hAnsi="Times New Roman" w:cs="Times New Roman"/>
                <w:b/>
                <w:sz w:val="18"/>
                <w:szCs w:val="18"/>
              </w:rPr>
              <w:t>Оператор</w:t>
            </w:r>
          </w:p>
        </w:tc>
        <w:tc>
          <w:tcPr>
            <w:tcW w:w="3828" w:type="dxa"/>
            <w:tcBorders>
              <w:top w:val="single" w:sz="4" w:space="0" w:color="auto"/>
              <w:left w:val="single" w:sz="4" w:space="0" w:color="auto"/>
              <w:bottom w:val="single" w:sz="4" w:space="0" w:color="auto"/>
              <w:right w:val="single" w:sz="4" w:space="0" w:color="auto"/>
            </w:tcBorders>
          </w:tcPr>
          <w:p w14:paraId="311E0E63" w14:textId="77777777" w:rsidR="0056498D" w:rsidRPr="00D366B2" w:rsidRDefault="0056498D" w:rsidP="0056498D">
            <w:pPr>
              <w:spacing w:after="0" w:line="240" w:lineRule="auto"/>
              <w:jc w:val="center"/>
              <w:rPr>
                <w:rFonts w:ascii="Times New Roman" w:eastAsia="Times New Roman" w:hAnsi="Times New Roman" w:cs="Times New Roman"/>
                <w:b/>
                <w:sz w:val="18"/>
                <w:szCs w:val="18"/>
              </w:rPr>
            </w:pPr>
            <w:r w:rsidRPr="00D366B2">
              <w:rPr>
                <w:rFonts w:ascii="Times New Roman" w:eastAsia="Times New Roman" w:hAnsi="Times New Roman" w:cs="Times New Roman"/>
                <w:b/>
                <w:sz w:val="18"/>
                <w:szCs w:val="18"/>
              </w:rPr>
              <w:t>Замовник</w:t>
            </w:r>
          </w:p>
        </w:tc>
      </w:tr>
      <w:tr w:rsidR="00AF4ED8" w:rsidRPr="00D366B2" w14:paraId="3815D1C8" w14:textId="77777777" w:rsidTr="00C4593B">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4137B79F" w14:textId="77777777"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Ім'я, прізвище</w:t>
            </w:r>
          </w:p>
        </w:tc>
        <w:tc>
          <w:tcPr>
            <w:tcW w:w="3969" w:type="dxa"/>
            <w:tcBorders>
              <w:top w:val="single" w:sz="4" w:space="0" w:color="auto"/>
              <w:left w:val="single" w:sz="4" w:space="0" w:color="auto"/>
              <w:bottom w:val="single" w:sz="4" w:space="0" w:color="auto"/>
              <w:right w:val="single" w:sz="4" w:space="0" w:color="auto"/>
            </w:tcBorders>
          </w:tcPr>
          <w:p w14:paraId="118C3651" w14:textId="473C8732" w:rsidR="00AF4ED8" w:rsidRPr="00D366B2" w:rsidRDefault="00AF4ED8" w:rsidP="00AF4ED8">
            <w:pPr>
              <w:spacing w:after="0" w:line="240" w:lineRule="auto"/>
              <w:rPr>
                <w:rFonts w:ascii="Times New Roman" w:eastAsia="Calibri" w:hAnsi="Times New Roman" w:cs="Times New Roman"/>
                <w:sz w:val="18"/>
                <w:szCs w:val="18"/>
              </w:rPr>
            </w:pPr>
            <w:r w:rsidRPr="004C196F">
              <w:rPr>
                <w:rFonts w:ascii="Times New Roman" w:eastAsia="Calibri" w:hAnsi="Times New Roman"/>
                <w:sz w:val="18"/>
                <w:szCs w:val="18"/>
              </w:rPr>
              <w:t>Мартинюк Наталія Михайлівна</w:t>
            </w:r>
          </w:p>
        </w:tc>
        <w:tc>
          <w:tcPr>
            <w:tcW w:w="3828" w:type="dxa"/>
            <w:tcBorders>
              <w:top w:val="single" w:sz="4" w:space="0" w:color="auto"/>
              <w:left w:val="single" w:sz="4" w:space="0" w:color="auto"/>
              <w:bottom w:val="single" w:sz="4" w:space="0" w:color="auto"/>
              <w:right w:val="single" w:sz="4" w:space="0" w:color="auto"/>
            </w:tcBorders>
            <w:vAlign w:val="center"/>
          </w:tcPr>
          <w:p w14:paraId="4B0C75F3"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0F577B8E" w14:textId="77777777" w:rsidTr="00C4593B">
        <w:trPr>
          <w:trHeight w:val="240"/>
        </w:trPr>
        <w:tc>
          <w:tcPr>
            <w:tcW w:w="2155" w:type="dxa"/>
            <w:tcBorders>
              <w:top w:val="single" w:sz="4" w:space="0" w:color="auto"/>
              <w:left w:val="single" w:sz="4" w:space="0" w:color="auto"/>
              <w:bottom w:val="single" w:sz="4" w:space="0" w:color="auto"/>
              <w:right w:val="single" w:sz="4" w:space="0" w:color="auto"/>
            </w:tcBorders>
            <w:vAlign w:val="center"/>
          </w:tcPr>
          <w:p w14:paraId="381DABB7" w14:textId="77777777"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Посада</w:t>
            </w:r>
          </w:p>
        </w:tc>
        <w:tc>
          <w:tcPr>
            <w:tcW w:w="3969" w:type="dxa"/>
            <w:tcBorders>
              <w:top w:val="single" w:sz="4" w:space="0" w:color="auto"/>
              <w:left w:val="single" w:sz="4" w:space="0" w:color="auto"/>
              <w:bottom w:val="single" w:sz="4" w:space="0" w:color="auto"/>
              <w:right w:val="single" w:sz="4" w:space="0" w:color="auto"/>
            </w:tcBorders>
          </w:tcPr>
          <w:p w14:paraId="65515EF3" w14:textId="5066AFDE" w:rsidR="00AF4ED8" w:rsidRPr="00D366B2" w:rsidRDefault="00AF4ED8" w:rsidP="00AF4ED8">
            <w:pPr>
              <w:spacing w:after="0" w:line="240" w:lineRule="auto"/>
              <w:jc w:val="both"/>
              <w:rPr>
                <w:rFonts w:ascii="Times New Roman" w:eastAsia="Calibri" w:hAnsi="Times New Roman" w:cs="Times New Roman"/>
                <w:sz w:val="18"/>
                <w:szCs w:val="18"/>
              </w:rPr>
            </w:pPr>
            <w:r w:rsidRPr="004C196F">
              <w:rPr>
                <w:rFonts w:ascii="Times New Roman" w:eastAsia="Calibri" w:hAnsi="Times New Roman"/>
                <w:sz w:val="18"/>
                <w:szCs w:val="18"/>
              </w:rPr>
              <w:t>начальник відділу</w:t>
            </w:r>
            <w:r w:rsidRPr="00DE536E">
              <w:rPr>
                <w:rFonts w:ascii="Times New Roman" w:eastAsia="Calibri" w:hAnsi="Times New Roman"/>
                <w:sz w:val="18"/>
                <w:szCs w:val="18"/>
                <w:lang w:val="ru-RU"/>
              </w:rPr>
              <w:t xml:space="preserve"> </w:t>
            </w:r>
            <w:r>
              <w:rPr>
                <w:rFonts w:ascii="Times New Roman" w:eastAsia="Calibri" w:hAnsi="Times New Roman"/>
                <w:sz w:val="18"/>
                <w:szCs w:val="18"/>
              </w:rPr>
              <w:t>реалізації послуг в ПСГ</w:t>
            </w:r>
          </w:p>
        </w:tc>
        <w:tc>
          <w:tcPr>
            <w:tcW w:w="3828" w:type="dxa"/>
            <w:tcBorders>
              <w:top w:val="single" w:sz="4" w:space="0" w:color="auto"/>
              <w:left w:val="single" w:sz="4" w:space="0" w:color="auto"/>
              <w:bottom w:val="single" w:sz="4" w:space="0" w:color="auto"/>
              <w:right w:val="single" w:sz="4" w:space="0" w:color="auto"/>
            </w:tcBorders>
            <w:vAlign w:val="center"/>
          </w:tcPr>
          <w:p w14:paraId="7DB47773"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50CEC020" w14:textId="77777777" w:rsidTr="00C4593B">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2A2BA4F8" w14:textId="77777777"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Номер телефону</w:t>
            </w:r>
          </w:p>
        </w:tc>
        <w:tc>
          <w:tcPr>
            <w:tcW w:w="3969" w:type="dxa"/>
            <w:tcBorders>
              <w:top w:val="single" w:sz="4" w:space="0" w:color="auto"/>
              <w:left w:val="single" w:sz="4" w:space="0" w:color="auto"/>
              <w:bottom w:val="single" w:sz="4" w:space="0" w:color="auto"/>
              <w:right w:val="single" w:sz="4" w:space="0" w:color="auto"/>
            </w:tcBorders>
          </w:tcPr>
          <w:p w14:paraId="67648247" w14:textId="54BC535B" w:rsidR="00AF4ED8" w:rsidRPr="00D366B2" w:rsidRDefault="00AF4ED8" w:rsidP="00AF4ED8">
            <w:pPr>
              <w:spacing w:after="0" w:line="240" w:lineRule="auto"/>
              <w:jc w:val="both"/>
              <w:rPr>
                <w:rFonts w:ascii="Times New Roman" w:eastAsia="Calibri" w:hAnsi="Times New Roman" w:cs="Times New Roman"/>
                <w:sz w:val="18"/>
                <w:szCs w:val="18"/>
              </w:rPr>
            </w:pPr>
            <w:r w:rsidRPr="004C196F">
              <w:rPr>
                <w:rFonts w:ascii="Times New Roman" w:eastAsia="Calibri" w:hAnsi="Times New Roman"/>
                <w:sz w:val="18"/>
                <w:szCs w:val="18"/>
              </w:rPr>
              <w:t>044-461-23-62</w:t>
            </w:r>
          </w:p>
        </w:tc>
        <w:tc>
          <w:tcPr>
            <w:tcW w:w="3828" w:type="dxa"/>
            <w:tcBorders>
              <w:top w:val="single" w:sz="4" w:space="0" w:color="auto"/>
              <w:left w:val="single" w:sz="4" w:space="0" w:color="auto"/>
              <w:bottom w:val="single" w:sz="4" w:space="0" w:color="auto"/>
              <w:right w:val="single" w:sz="4" w:space="0" w:color="auto"/>
            </w:tcBorders>
            <w:vAlign w:val="center"/>
          </w:tcPr>
          <w:p w14:paraId="15E6C2E0"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4CB3F5D6"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3C9996C6" w14:textId="2EEAF74C" w:rsidR="00AF4ED8" w:rsidRPr="00D366B2" w:rsidRDefault="00AF4ED8" w:rsidP="00AF4ED8">
            <w:pPr>
              <w:spacing w:after="0" w:line="240" w:lineRule="auto"/>
              <w:jc w:val="both"/>
              <w:rPr>
                <w:rFonts w:ascii="Times New Roman" w:eastAsia="Calibri" w:hAnsi="Times New Roman" w:cs="Times New Roman"/>
                <w:sz w:val="18"/>
                <w:szCs w:val="18"/>
              </w:rPr>
            </w:pPr>
            <w:r>
              <w:rPr>
                <w:rFonts w:ascii="Times New Roman" w:eastAsia="Calibri" w:hAnsi="Times New Roman"/>
                <w:sz w:val="18"/>
                <w:szCs w:val="18"/>
              </w:rPr>
              <w:t>Номер факсу</w:t>
            </w:r>
          </w:p>
        </w:tc>
        <w:tc>
          <w:tcPr>
            <w:tcW w:w="3969" w:type="dxa"/>
            <w:tcBorders>
              <w:top w:val="single" w:sz="4" w:space="0" w:color="auto"/>
              <w:left w:val="single" w:sz="4" w:space="0" w:color="auto"/>
              <w:bottom w:val="single" w:sz="4" w:space="0" w:color="auto"/>
              <w:right w:val="single" w:sz="4" w:space="0" w:color="auto"/>
            </w:tcBorders>
            <w:vAlign w:val="center"/>
          </w:tcPr>
          <w:p w14:paraId="6B3A0FE8" w14:textId="62AAA595" w:rsidR="00AF4ED8" w:rsidRPr="0056498D" w:rsidRDefault="00AF4ED8" w:rsidP="00AF4ED8">
            <w:pPr>
              <w:spacing w:after="0" w:line="240" w:lineRule="auto"/>
              <w:jc w:val="both"/>
              <w:rPr>
                <w:rFonts w:ascii="Times New Roman" w:eastAsia="Calibri" w:hAnsi="Times New Roman" w:cs="Times New Roman"/>
                <w:sz w:val="18"/>
                <w:szCs w:val="18"/>
              </w:rPr>
            </w:pPr>
            <w:r>
              <w:rPr>
                <w:rFonts w:ascii="Times New Roman" w:eastAsia="Calibri" w:hAnsi="Times New Roman"/>
                <w:sz w:val="18"/>
                <w:szCs w:val="18"/>
              </w:rPr>
              <w:t>-</w:t>
            </w:r>
          </w:p>
        </w:tc>
        <w:tc>
          <w:tcPr>
            <w:tcW w:w="3828" w:type="dxa"/>
            <w:tcBorders>
              <w:top w:val="single" w:sz="4" w:space="0" w:color="auto"/>
              <w:left w:val="single" w:sz="4" w:space="0" w:color="auto"/>
              <w:bottom w:val="single" w:sz="4" w:space="0" w:color="auto"/>
              <w:right w:val="single" w:sz="4" w:space="0" w:color="auto"/>
            </w:tcBorders>
            <w:vAlign w:val="center"/>
          </w:tcPr>
          <w:p w14:paraId="2D81194A"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7D5467FA"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61E12E3C" w14:textId="23FA6799"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Електронна пошта</w:t>
            </w:r>
          </w:p>
        </w:tc>
        <w:tc>
          <w:tcPr>
            <w:tcW w:w="3969" w:type="dxa"/>
            <w:tcBorders>
              <w:top w:val="single" w:sz="4" w:space="0" w:color="auto"/>
              <w:left w:val="single" w:sz="4" w:space="0" w:color="auto"/>
              <w:bottom w:val="single" w:sz="4" w:space="0" w:color="auto"/>
              <w:right w:val="single" w:sz="4" w:space="0" w:color="auto"/>
            </w:tcBorders>
            <w:vAlign w:val="center"/>
          </w:tcPr>
          <w:p w14:paraId="16B78E3D" w14:textId="4364A8DD" w:rsidR="00AF4ED8" w:rsidRPr="00D366B2" w:rsidRDefault="00AF4ED8" w:rsidP="00AF4ED8">
            <w:pPr>
              <w:spacing w:after="0" w:line="240" w:lineRule="auto"/>
              <w:jc w:val="both"/>
              <w:rPr>
                <w:rFonts w:ascii="Times New Roman" w:eastAsia="Calibri" w:hAnsi="Times New Roman" w:cs="Times New Roman"/>
                <w:sz w:val="18"/>
                <w:szCs w:val="18"/>
              </w:rPr>
            </w:pPr>
            <w:r w:rsidRPr="009C3A6F">
              <w:rPr>
                <w:rFonts w:ascii="Times New Roman" w:eastAsia="Calibri" w:hAnsi="Times New Roman"/>
                <w:sz w:val="18"/>
                <w:szCs w:val="18"/>
              </w:rPr>
              <w:t>martynyuk-nm@utg.ua</w:t>
            </w:r>
          </w:p>
        </w:tc>
        <w:tc>
          <w:tcPr>
            <w:tcW w:w="3828" w:type="dxa"/>
            <w:tcBorders>
              <w:top w:val="single" w:sz="4" w:space="0" w:color="auto"/>
              <w:left w:val="single" w:sz="4" w:space="0" w:color="auto"/>
              <w:bottom w:val="single" w:sz="4" w:space="0" w:color="auto"/>
              <w:right w:val="single" w:sz="4" w:space="0" w:color="auto"/>
            </w:tcBorders>
            <w:vAlign w:val="center"/>
          </w:tcPr>
          <w:p w14:paraId="1AD876DB"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0CAA8263"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12EDA2CE" w14:textId="19337C59"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Ім'я, прізвище</w:t>
            </w:r>
          </w:p>
        </w:tc>
        <w:tc>
          <w:tcPr>
            <w:tcW w:w="3969" w:type="dxa"/>
            <w:tcBorders>
              <w:top w:val="single" w:sz="4" w:space="0" w:color="auto"/>
              <w:left w:val="single" w:sz="4" w:space="0" w:color="auto"/>
              <w:bottom w:val="single" w:sz="4" w:space="0" w:color="auto"/>
              <w:right w:val="single" w:sz="4" w:space="0" w:color="auto"/>
            </w:tcBorders>
            <w:vAlign w:val="center"/>
          </w:tcPr>
          <w:p w14:paraId="418B8065" w14:textId="5E0C6FA9" w:rsidR="00AF4ED8" w:rsidRPr="00D366B2" w:rsidRDefault="00AF4ED8" w:rsidP="00AF4ED8">
            <w:pPr>
              <w:spacing w:after="0" w:line="240" w:lineRule="auto"/>
              <w:jc w:val="both"/>
              <w:rPr>
                <w:rFonts w:ascii="Times New Roman" w:eastAsia="Calibri" w:hAnsi="Times New Roman" w:cs="Times New Roman"/>
                <w:sz w:val="18"/>
                <w:szCs w:val="18"/>
              </w:rPr>
            </w:pPr>
            <w:r w:rsidRPr="00951B32">
              <w:rPr>
                <w:rFonts w:ascii="Times New Roman" w:eastAsia="Calibri" w:hAnsi="Times New Roman"/>
                <w:sz w:val="18"/>
                <w:szCs w:val="18"/>
              </w:rPr>
              <w:t>Левандовська Катерина Миколаївна</w:t>
            </w:r>
          </w:p>
        </w:tc>
        <w:tc>
          <w:tcPr>
            <w:tcW w:w="3828" w:type="dxa"/>
            <w:tcBorders>
              <w:top w:val="single" w:sz="4" w:space="0" w:color="auto"/>
              <w:left w:val="single" w:sz="4" w:space="0" w:color="auto"/>
              <w:bottom w:val="single" w:sz="4" w:space="0" w:color="auto"/>
              <w:right w:val="single" w:sz="4" w:space="0" w:color="auto"/>
            </w:tcBorders>
            <w:vAlign w:val="center"/>
          </w:tcPr>
          <w:p w14:paraId="1FC96814"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56767034"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5640CC1F" w14:textId="6736150E"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Посада</w:t>
            </w:r>
          </w:p>
        </w:tc>
        <w:tc>
          <w:tcPr>
            <w:tcW w:w="3969" w:type="dxa"/>
            <w:tcBorders>
              <w:top w:val="single" w:sz="4" w:space="0" w:color="auto"/>
              <w:left w:val="single" w:sz="4" w:space="0" w:color="auto"/>
              <w:bottom w:val="single" w:sz="4" w:space="0" w:color="auto"/>
              <w:right w:val="single" w:sz="4" w:space="0" w:color="auto"/>
            </w:tcBorders>
            <w:vAlign w:val="center"/>
          </w:tcPr>
          <w:p w14:paraId="0EE392F0" w14:textId="7ABCBF6E" w:rsidR="00AF4ED8" w:rsidRPr="00D366B2" w:rsidRDefault="00AF4ED8" w:rsidP="00AF4ED8">
            <w:pPr>
              <w:spacing w:after="0" w:line="240" w:lineRule="auto"/>
              <w:rPr>
                <w:rFonts w:ascii="Times New Roman" w:eastAsia="Calibri" w:hAnsi="Times New Roman" w:cs="Times New Roman"/>
                <w:sz w:val="18"/>
                <w:szCs w:val="18"/>
              </w:rPr>
            </w:pPr>
            <w:r w:rsidRPr="00951B32">
              <w:rPr>
                <w:rFonts w:ascii="Times New Roman" w:eastAsia="Calibri" w:hAnsi="Times New Roman"/>
                <w:sz w:val="18"/>
                <w:szCs w:val="18"/>
              </w:rPr>
              <w:t>начальник відділу</w:t>
            </w:r>
            <w:r>
              <w:rPr>
                <w:rFonts w:ascii="Times New Roman" w:eastAsia="Calibri" w:hAnsi="Times New Roman"/>
                <w:sz w:val="18"/>
                <w:szCs w:val="18"/>
              </w:rPr>
              <w:t xml:space="preserve"> розподілу потужності газосховищ</w:t>
            </w:r>
          </w:p>
        </w:tc>
        <w:tc>
          <w:tcPr>
            <w:tcW w:w="3828" w:type="dxa"/>
            <w:tcBorders>
              <w:top w:val="single" w:sz="4" w:space="0" w:color="auto"/>
              <w:left w:val="single" w:sz="4" w:space="0" w:color="auto"/>
              <w:bottom w:val="single" w:sz="4" w:space="0" w:color="auto"/>
              <w:right w:val="single" w:sz="4" w:space="0" w:color="auto"/>
            </w:tcBorders>
            <w:vAlign w:val="center"/>
          </w:tcPr>
          <w:p w14:paraId="4B88B437"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7E2D8815"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5FF2B12C" w14:textId="20D2B92B"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Номер телефону</w:t>
            </w:r>
          </w:p>
        </w:tc>
        <w:tc>
          <w:tcPr>
            <w:tcW w:w="3969" w:type="dxa"/>
            <w:tcBorders>
              <w:top w:val="single" w:sz="4" w:space="0" w:color="auto"/>
              <w:left w:val="single" w:sz="4" w:space="0" w:color="auto"/>
              <w:bottom w:val="single" w:sz="4" w:space="0" w:color="auto"/>
              <w:right w:val="single" w:sz="4" w:space="0" w:color="auto"/>
            </w:tcBorders>
            <w:vAlign w:val="center"/>
          </w:tcPr>
          <w:p w14:paraId="7C83E0C3" w14:textId="0B7D75FE" w:rsidR="00AF4ED8" w:rsidRPr="00D366B2" w:rsidRDefault="00AF4ED8" w:rsidP="00AF4ED8">
            <w:pPr>
              <w:spacing w:after="0" w:line="240" w:lineRule="auto"/>
              <w:jc w:val="both"/>
              <w:rPr>
                <w:rFonts w:ascii="Times New Roman" w:eastAsia="Calibri" w:hAnsi="Times New Roman" w:cs="Times New Roman"/>
                <w:sz w:val="18"/>
                <w:szCs w:val="18"/>
              </w:rPr>
            </w:pPr>
            <w:r w:rsidRPr="00951B32">
              <w:rPr>
                <w:rFonts w:ascii="Times New Roman" w:hAnsi="Times New Roman"/>
                <w:sz w:val="18"/>
                <w:szCs w:val="18"/>
              </w:rPr>
              <w:t>044-461-26-52</w:t>
            </w:r>
          </w:p>
        </w:tc>
        <w:tc>
          <w:tcPr>
            <w:tcW w:w="3828" w:type="dxa"/>
            <w:tcBorders>
              <w:top w:val="single" w:sz="4" w:space="0" w:color="auto"/>
              <w:left w:val="single" w:sz="4" w:space="0" w:color="auto"/>
              <w:bottom w:val="single" w:sz="4" w:space="0" w:color="auto"/>
              <w:right w:val="single" w:sz="4" w:space="0" w:color="auto"/>
            </w:tcBorders>
            <w:vAlign w:val="center"/>
          </w:tcPr>
          <w:p w14:paraId="6A529BBD"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0157525A"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477C0881" w14:textId="1E991B55" w:rsidR="00AF4ED8" w:rsidRPr="00D366B2" w:rsidRDefault="00AF4ED8" w:rsidP="00AF4ED8">
            <w:pPr>
              <w:spacing w:after="0" w:line="240" w:lineRule="auto"/>
              <w:jc w:val="both"/>
              <w:rPr>
                <w:rFonts w:ascii="Times New Roman" w:eastAsia="Calibri" w:hAnsi="Times New Roman" w:cs="Times New Roman"/>
                <w:sz w:val="18"/>
                <w:szCs w:val="18"/>
              </w:rPr>
            </w:pPr>
            <w:r>
              <w:rPr>
                <w:rFonts w:ascii="Times New Roman" w:eastAsia="Calibri" w:hAnsi="Times New Roman"/>
                <w:sz w:val="18"/>
                <w:szCs w:val="18"/>
              </w:rPr>
              <w:t>Номер факсу</w:t>
            </w:r>
          </w:p>
        </w:tc>
        <w:tc>
          <w:tcPr>
            <w:tcW w:w="3969" w:type="dxa"/>
            <w:tcBorders>
              <w:top w:val="single" w:sz="4" w:space="0" w:color="auto"/>
              <w:left w:val="single" w:sz="4" w:space="0" w:color="auto"/>
              <w:bottom w:val="single" w:sz="4" w:space="0" w:color="auto"/>
              <w:right w:val="single" w:sz="4" w:space="0" w:color="auto"/>
            </w:tcBorders>
            <w:vAlign w:val="center"/>
          </w:tcPr>
          <w:p w14:paraId="7C5F0D1C" w14:textId="77E98ED6" w:rsidR="00AF4ED8" w:rsidRPr="0056498D" w:rsidRDefault="00AF4ED8" w:rsidP="00AF4ED8">
            <w:pPr>
              <w:spacing w:after="0" w:line="240" w:lineRule="auto"/>
              <w:jc w:val="both"/>
              <w:rPr>
                <w:rFonts w:ascii="Times New Roman" w:eastAsia="Times New Roman" w:hAnsi="Times New Roman" w:cs="Times New Roman"/>
                <w:sz w:val="18"/>
                <w:szCs w:val="18"/>
              </w:rPr>
            </w:pPr>
            <w:r>
              <w:rPr>
                <w:rFonts w:ascii="Times New Roman" w:eastAsia="Calibri" w:hAnsi="Times New Roman"/>
                <w:sz w:val="18"/>
                <w:szCs w:val="18"/>
              </w:rPr>
              <w:t>-</w:t>
            </w:r>
          </w:p>
        </w:tc>
        <w:tc>
          <w:tcPr>
            <w:tcW w:w="3828" w:type="dxa"/>
            <w:tcBorders>
              <w:top w:val="single" w:sz="4" w:space="0" w:color="auto"/>
              <w:left w:val="single" w:sz="4" w:space="0" w:color="auto"/>
              <w:bottom w:val="single" w:sz="4" w:space="0" w:color="auto"/>
              <w:right w:val="single" w:sz="4" w:space="0" w:color="auto"/>
            </w:tcBorders>
            <w:vAlign w:val="center"/>
          </w:tcPr>
          <w:p w14:paraId="6586D99D"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r w:rsidR="00AF4ED8" w:rsidRPr="00D366B2" w14:paraId="350BC726" w14:textId="77777777" w:rsidTr="005A7985">
        <w:trPr>
          <w:trHeight w:val="227"/>
        </w:trPr>
        <w:tc>
          <w:tcPr>
            <w:tcW w:w="2155" w:type="dxa"/>
            <w:tcBorders>
              <w:top w:val="single" w:sz="4" w:space="0" w:color="auto"/>
              <w:left w:val="single" w:sz="4" w:space="0" w:color="auto"/>
              <w:bottom w:val="single" w:sz="4" w:space="0" w:color="auto"/>
              <w:right w:val="single" w:sz="4" w:space="0" w:color="auto"/>
            </w:tcBorders>
            <w:vAlign w:val="center"/>
          </w:tcPr>
          <w:p w14:paraId="39BAC574" w14:textId="4F165C7E" w:rsidR="00AF4ED8" w:rsidRPr="00D366B2" w:rsidRDefault="00AF4ED8" w:rsidP="00AF4ED8">
            <w:pPr>
              <w:spacing w:after="0" w:line="240" w:lineRule="auto"/>
              <w:jc w:val="both"/>
              <w:rPr>
                <w:rFonts w:ascii="Times New Roman" w:eastAsia="Calibri" w:hAnsi="Times New Roman" w:cs="Times New Roman"/>
                <w:sz w:val="18"/>
                <w:szCs w:val="18"/>
              </w:rPr>
            </w:pPr>
            <w:r w:rsidRPr="00D366B2">
              <w:rPr>
                <w:rFonts w:ascii="Times New Roman" w:eastAsia="Calibri" w:hAnsi="Times New Roman" w:cs="Times New Roman"/>
                <w:sz w:val="18"/>
                <w:szCs w:val="18"/>
              </w:rPr>
              <w:t>Електронна пошта</w:t>
            </w:r>
          </w:p>
        </w:tc>
        <w:tc>
          <w:tcPr>
            <w:tcW w:w="3969" w:type="dxa"/>
            <w:tcBorders>
              <w:top w:val="single" w:sz="4" w:space="0" w:color="auto"/>
              <w:left w:val="single" w:sz="4" w:space="0" w:color="auto"/>
              <w:bottom w:val="single" w:sz="4" w:space="0" w:color="auto"/>
              <w:right w:val="single" w:sz="4" w:space="0" w:color="auto"/>
            </w:tcBorders>
            <w:vAlign w:val="center"/>
          </w:tcPr>
          <w:p w14:paraId="4D35C75C" w14:textId="32B9D050" w:rsidR="00AF4ED8" w:rsidRPr="00D366B2" w:rsidRDefault="00AF4ED8" w:rsidP="00AF4ED8">
            <w:pPr>
              <w:spacing w:after="0" w:line="240" w:lineRule="auto"/>
              <w:jc w:val="both"/>
              <w:rPr>
                <w:rFonts w:ascii="Times New Roman" w:eastAsia="Calibri" w:hAnsi="Times New Roman" w:cs="Times New Roman"/>
                <w:sz w:val="18"/>
                <w:szCs w:val="18"/>
              </w:rPr>
            </w:pPr>
            <w:hyperlink r:id="rId9" w:history="1">
              <w:r w:rsidRPr="00951B32">
                <w:rPr>
                  <w:rFonts w:ascii="Times New Roman" w:eastAsia="Calibri" w:hAnsi="Times New Roman"/>
                  <w:sz w:val="18"/>
                  <w:szCs w:val="18"/>
                </w:rPr>
                <w:t>levandovskaya-en@utg.ua</w:t>
              </w:r>
            </w:hyperlink>
            <w:r>
              <w:rPr>
                <w:rFonts w:ascii="Times New Roman" w:eastAsia="Calibri" w:hAnsi="Times New Roman"/>
                <w:sz w:val="18"/>
                <w:szCs w:val="18"/>
              </w:rPr>
              <w:t xml:space="preserve"> </w:t>
            </w:r>
          </w:p>
        </w:tc>
        <w:tc>
          <w:tcPr>
            <w:tcW w:w="3828" w:type="dxa"/>
            <w:tcBorders>
              <w:top w:val="single" w:sz="4" w:space="0" w:color="auto"/>
              <w:left w:val="single" w:sz="4" w:space="0" w:color="auto"/>
              <w:bottom w:val="single" w:sz="4" w:space="0" w:color="auto"/>
              <w:right w:val="single" w:sz="4" w:space="0" w:color="auto"/>
            </w:tcBorders>
            <w:vAlign w:val="center"/>
          </w:tcPr>
          <w:p w14:paraId="232DF48F" w14:textId="77777777" w:rsidR="00AF4ED8" w:rsidRPr="00D366B2" w:rsidRDefault="00AF4ED8" w:rsidP="00AF4ED8">
            <w:pPr>
              <w:spacing w:after="0" w:line="240" w:lineRule="auto"/>
              <w:jc w:val="both"/>
              <w:rPr>
                <w:rFonts w:ascii="Times New Roman" w:eastAsia="Times New Roman" w:hAnsi="Times New Roman" w:cs="Times New Roman"/>
                <w:sz w:val="18"/>
                <w:szCs w:val="18"/>
              </w:rPr>
            </w:pPr>
          </w:p>
        </w:tc>
      </w:tr>
    </w:tbl>
    <w:p w14:paraId="026E23AD" w14:textId="77777777" w:rsidR="002F2ADB" w:rsidRDefault="002F2ADB" w:rsidP="0056498D">
      <w:pPr>
        <w:spacing w:after="120" w:line="240" w:lineRule="auto"/>
        <w:ind w:firstLine="567"/>
        <w:jc w:val="both"/>
        <w:rPr>
          <w:rFonts w:ascii="Times New Roman" w:eastAsia="Calibri" w:hAnsi="Times New Roman" w:cs="Times New Roman"/>
          <w:lang w:val="ru-RU"/>
        </w:rPr>
      </w:pPr>
    </w:p>
    <w:p w14:paraId="4019EE5A" w14:textId="2632B59E" w:rsidR="007A240D" w:rsidRPr="00D366B2" w:rsidRDefault="007A240D" w:rsidP="0056498D">
      <w:pPr>
        <w:spacing w:after="120" w:line="240" w:lineRule="auto"/>
        <w:ind w:firstLine="567"/>
        <w:jc w:val="both"/>
        <w:rPr>
          <w:rFonts w:ascii="Times New Roman" w:eastAsia="Calibri" w:hAnsi="Times New Roman" w:cs="Times New Roman"/>
        </w:rPr>
      </w:pPr>
      <w:r w:rsidRPr="00D366B2">
        <w:rPr>
          <w:rFonts w:ascii="Times New Roman" w:eastAsia="Calibri" w:hAnsi="Times New Roman" w:cs="Times New Roman"/>
        </w:rPr>
        <w:t xml:space="preserve">12.5. Контактна інформація </w:t>
      </w:r>
      <w:r w:rsidR="00025513" w:rsidRPr="00D366B2">
        <w:rPr>
          <w:rFonts w:ascii="Times New Roman" w:eastAsia="Calibri" w:hAnsi="Times New Roman" w:cs="Times New Roman"/>
        </w:rPr>
        <w:t xml:space="preserve">диспетчерського центру </w:t>
      </w:r>
      <w:r w:rsidRPr="00D366B2">
        <w:rPr>
          <w:rFonts w:ascii="Times New Roman" w:eastAsia="Calibri" w:hAnsi="Times New Roman" w:cs="Times New Roman"/>
        </w:rPr>
        <w:t>Оператора:</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835"/>
        <w:gridCol w:w="2976"/>
        <w:gridCol w:w="2127"/>
      </w:tblGrid>
      <w:tr w:rsidR="00505F80" w:rsidRPr="00D366B2" w14:paraId="03EBFF0E" w14:textId="61505842" w:rsidTr="00505F80">
        <w:trPr>
          <w:trHeight w:val="242"/>
        </w:trPr>
        <w:tc>
          <w:tcPr>
            <w:tcW w:w="2014" w:type="dxa"/>
            <w:tcBorders>
              <w:top w:val="single" w:sz="4" w:space="0" w:color="auto"/>
              <w:left w:val="single" w:sz="4" w:space="0" w:color="auto"/>
              <w:bottom w:val="single" w:sz="4" w:space="0" w:color="auto"/>
              <w:right w:val="single" w:sz="4" w:space="0" w:color="auto"/>
            </w:tcBorders>
          </w:tcPr>
          <w:p w14:paraId="3DD9D141" w14:textId="77777777" w:rsidR="00505F80" w:rsidRPr="00D366B2" w:rsidRDefault="00505F80" w:rsidP="0056498D">
            <w:pPr>
              <w:spacing w:after="0" w:line="240" w:lineRule="auto"/>
              <w:jc w:val="center"/>
              <w:rPr>
                <w:rFonts w:ascii="Times New Roman" w:eastAsia="Times New Roman" w:hAnsi="Times New Roman" w:cs="Times New Roman"/>
                <w:b/>
                <w:sz w:val="18"/>
                <w:szCs w:val="18"/>
              </w:rPr>
            </w:pPr>
            <w:r w:rsidRPr="00D366B2">
              <w:rPr>
                <w:rFonts w:ascii="Times New Roman" w:eastAsia="Times New Roman" w:hAnsi="Times New Roman" w:cs="Times New Roman"/>
                <w:b/>
                <w:sz w:val="18"/>
                <w:szCs w:val="18"/>
              </w:rPr>
              <w:t>Адреса</w:t>
            </w:r>
          </w:p>
        </w:tc>
        <w:tc>
          <w:tcPr>
            <w:tcW w:w="2835" w:type="dxa"/>
            <w:tcBorders>
              <w:top w:val="single" w:sz="4" w:space="0" w:color="auto"/>
              <w:left w:val="single" w:sz="4" w:space="0" w:color="auto"/>
              <w:bottom w:val="single" w:sz="4" w:space="0" w:color="auto"/>
              <w:right w:val="single" w:sz="4" w:space="0" w:color="auto"/>
            </w:tcBorders>
          </w:tcPr>
          <w:p w14:paraId="683D8D4B" w14:textId="08810667" w:rsidR="00505F80" w:rsidRPr="00D366B2" w:rsidRDefault="00505F80" w:rsidP="0056498D">
            <w:pPr>
              <w:spacing w:after="0" w:line="240" w:lineRule="auto"/>
              <w:jc w:val="center"/>
              <w:rPr>
                <w:rFonts w:ascii="Times New Roman" w:eastAsia="Times New Roman" w:hAnsi="Times New Roman" w:cs="Times New Roman"/>
                <w:b/>
                <w:sz w:val="18"/>
                <w:szCs w:val="18"/>
              </w:rPr>
            </w:pPr>
            <w:r w:rsidRPr="00D366B2">
              <w:rPr>
                <w:rFonts w:ascii="Times New Roman" w:eastAsia="Times New Roman" w:hAnsi="Times New Roman" w:cs="Times New Roman"/>
                <w:b/>
                <w:sz w:val="18"/>
                <w:szCs w:val="18"/>
              </w:rPr>
              <w:t>Номер телефону</w:t>
            </w:r>
          </w:p>
        </w:tc>
        <w:tc>
          <w:tcPr>
            <w:tcW w:w="2976" w:type="dxa"/>
            <w:tcBorders>
              <w:top w:val="single" w:sz="4" w:space="0" w:color="auto"/>
              <w:left w:val="single" w:sz="4" w:space="0" w:color="auto"/>
              <w:bottom w:val="single" w:sz="4" w:space="0" w:color="auto"/>
              <w:right w:val="single" w:sz="4" w:space="0" w:color="auto"/>
            </w:tcBorders>
          </w:tcPr>
          <w:p w14:paraId="08D268AE" w14:textId="26E7D98F" w:rsidR="00505F80" w:rsidRPr="00D366B2" w:rsidRDefault="00505F80" w:rsidP="0056498D">
            <w:pPr>
              <w:spacing w:after="0" w:line="240" w:lineRule="auto"/>
              <w:jc w:val="center"/>
              <w:rPr>
                <w:rFonts w:ascii="Times New Roman" w:eastAsia="Times New Roman" w:hAnsi="Times New Roman" w:cs="Times New Roman"/>
                <w:b/>
                <w:sz w:val="18"/>
                <w:szCs w:val="18"/>
              </w:rPr>
            </w:pPr>
            <w:r w:rsidRPr="00D366B2">
              <w:rPr>
                <w:rFonts w:ascii="Times New Roman" w:eastAsia="Times New Roman" w:hAnsi="Times New Roman" w:cs="Times New Roman"/>
                <w:b/>
                <w:sz w:val="18"/>
                <w:szCs w:val="18"/>
              </w:rPr>
              <w:t>Електронна пошта</w:t>
            </w:r>
          </w:p>
        </w:tc>
        <w:tc>
          <w:tcPr>
            <w:tcW w:w="2127" w:type="dxa"/>
            <w:tcBorders>
              <w:top w:val="single" w:sz="4" w:space="0" w:color="auto"/>
              <w:left w:val="single" w:sz="4" w:space="0" w:color="auto"/>
              <w:bottom w:val="single" w:sz="4" w:space="0" w:color="auto"/>
              <w:right w:val="single" w:sz="4" w:space="0" w:color="auto"/>
            </w:tcBorders>
          </w:tcPr>
          <w:p w14:paraId="6256C09A" w14:textId="65A1B24A" w:rsidR="00505F80" w:rsidRPr="00D366B2" w:rsidRDefault="00505F80" w:rsidP="0056498D">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факсу</w:t>
            </w:r>
          </w:p>
        </w:tc>
      </w:tr>
      <w:tr w:rsidR="00AF4ED8" w:rsidRPr="00D366B2" w14:paraId="5DB287C2" w14:textId="3527D1FA" w:rsidTr="006C35E8">
        <w:trPr>
          <w:trHeight w:val="253"/>
        </w:trPr>
        <w:tc>
          <w:tcPr>
            <w:tcW w:w="2014" w:type="dxa"/>
            <w:tcBorders>
              <w:top w:val="single" w:sz="4" w:space="0" w:color="auto"/>
              <w:left w:val="single" w:sz="4" w:space="0" w:color="auto"/>
              <w:bottom w:val="single" w:sz="4" w:space="0" w:color="auto"/>
              <w:right w:val="single" w:sz="4" w:space="0" w:color="auto"/>
            </w:tcBorders>
          </w:tcPr>
          <w:p w14:paraId="2C53DFD8" w14:textId="77777777" w:rsidR="00AF4ED8" w:rsidRPr="003B0CBB" w:rsidRDefault="00AF4ED8" w:rsidP="00AF4ED8">
            <w:pPr>
              <w:spacing w:after="0"/>
              <w:rPr>
                <w:rFonts w:ascii="Times New Roman" w:eastAsia="Calibri" w:hAnsi="Times New Roman"/>
                <w:sz w:val="18"/>
                <w:szCs w:val="18"/>
              </w:rPr>
            </w:pPr>
          </w:p>
          <w:p w14:paraId="28BF3A1C" w14:textId="77777777" w:rsidR="00AF4ED8" w:rsidRPr="003B0CBB" w:rsidRDefault="00AF4ED8" w:rsidP="00AF4ED8">
            <w:pPr>
              <w:spacing w:after="0"/>
              <w:rPr>
                <w:rFonts w:ascii="Times New Roman" w:eastAsia="Calibri" w:hAnsi="Times New Roman"/>
                <w:sz w:val="18"/>
                <w:szCs w:val="18"/>
              </w:rPr>
            </w:pPr>
          </w:p>
          <w:p w14:paraId="25E10B25" w14:textId="77777777" w:rsidR="00AF4ED8" w:rsidRDefault="00AF4ED8" w:rsidP="00AF4ED8">
            <w:pPr>
              <w:spacing w:after="0"/>
              <w:jc w:val="center"/>
              <w:rPr>
                <w:rFonts w:ascii="Times New Roman" w:eastAsia="Calibri" w:hAnsi="Times New Roman"/>
                <w:sz w:val="18"/>
                <w:szCs w:val="18"/>
              </w:rPr>
            </w:pPr>
          </w:p>
          <w:p w14:paraId="415049F4" w14:textId="77777777" w:rsidR="00AF4ED8" w:rsidRDefault="00AF4ED8" w:rsidP="00AF4ED8">
            <w:pPr>
              <w:spacing w:after="0"/>
              <w:jc w:val="center"/>
              <w:rPr>
                <w:rFonts w:ascii="Times New Roman" w:eastAsia="Calibri" w:hAnsi="Times New Roman"/>
                <w:sz w:val="18"/>
                <w:szCs w:val="18"/>
              </w:rPr>
            </w:pPr>
          </w:p>
          <w:p w14:paraId="4B251971" w14:textId="45755525" w:rsidR="00AF4ED8" w:rsidRPr="003B0CBB" w:rsidRDefault="00AF4ED8" w:rsidP="00AF4ED8">
            <w:pPr>
              <w:spacing w:after="0"/>
              <w:jc w:val="center"/>
              <w:rPr>
                <w:rFonts w:ascii="Times New Roman" w:eastAsia="Calibri" w:hAnsi="Times New Roman"/>
                <w:sz w:val="18"/>
                <w:szCs w:val="18"/>
              </w:rPr>
            </w:pPr>
            <w:r w:rsidRPr="003B0CBB">
              <w:rPr>
                <w:rFonts w:ascii="Times New Roman" w:eastAsia="Calibri" w:hAnsi="Times New Roman"/>
                <w:sz w:val="18"/>
                <w:szCs w:val="18"/>
              </w:rPr>
              <w:t>01021, м. Київ,</w:t>
            </w:r>
          </w:p>
          <w:p w14:paraId="4A158BD9" w14:textId="694DD2A6" w:rsidR="00AF4ED8" w:rsidRPr="00D366B2" w:rsidRDefault="00AF4ED8" w:rsidP="00AF4ED8">
            <w:pPr>
              <w:spacing w:after="0" w:line="240" w:lineRule="auto"/>
              <w:jc w:val="center"/>
              <w:rPr>
                <w:rFonts w:ascii="Times New Roman" w:eastAsia="Calibri" w:hAnsi="Times New Roman" w:cs="Times New Roman"/>
                <w:sz w:val="18"/>
                <w:szCs w:val="18"/>
              </w:rPr>
            </w:pPr>
            <w:r w:rsidRPr="003B0CBB">
              <w:rPr>
                <w:rFonts w:ascii="Times New Roman" w:eastAsia="Calibri" w:hAnsi="Times New Roman"/>
                <w:sz w:val="18"/>
                <w:szCs w:val="18"/>
              </w:rPr>
              <w:t>Кловський узвіз, 9/1</w:t>
            </w:r>
          </w:p>
        </w:tc>
        <w:tc>
          <w:tcPr>
            <w:tcW w:w="2835" w:type="dxa"/>
            <w:tcBorders>
              <w:top w:val="single" w:sz="4" w:space="0" w:color="auto"/>
              <w:left w:val="single" w:sz="4" w:space="0" w:color="auto"/>
              <w:bottom w:val="single" w:sz="4" w:space="0" w:color="auto"/>
              <w:right w:val="single" w:sz="4" w:space="0" w:color="auto"/>
            </w:tcBorders>
          </w:tcPr>
          <w:p w14:paraId="64A30D4A"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044-299-73-20</w:t>
            </w:r>
          </w:p>
          <w:p w14:paraId="5E41B2A3"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044-</w:t>
            </w:r>
            <w:r>
              <w:rPr>
                <w:rFonts w:ascii="Times New Roman" w:hAnsi="Times New Roman"/>
                <w:sz w:val="18"/>
                <w:szCs w:val="18"/>
                <w:lang w:val="en-US"/>
              </w:rPr>
              <w:t>461</w:t>
            </w:r>
            <w:r w:rsidRPr="003B0CBB">
              <w:rPr>
                <w:rFonts w:ascii="Times New Roman" w:hAnsi="Times New Roman"/>
                <w:sz w:val="18"/>
                <w:szCs w:val="18"/>
              </w:rPr>
              <w:t>-</w:t>
            </w:r>
            <w:r>
              <w:rPr>
                <w:rFonts w:ascii="Times New Roman" w:hAnsi="Times New Roman"/>
                <w:sz w:val="18"/>
                <w:szCs w:val="18"/>
              </w:rPr>
              <w:t>20-44</w:t>
            </w:r>
          </w:p>
          <w:p w14:paraId="196F007E" w14:textId="77777777" w:rsidR="00AF4ED8" w:rsidRPr="003B0CBB" w:rsidRDefault="00AF4ED8" w:rsidP="00AF4ED8">
            <w:pPr>
              <w:spacing w:after="0"/>
              <w:jc w:val="center"/>
              <w:rPr>
                <w:rFonts w:ascii="Times New Roman" w:hAnsi="Times New Roman"/>
                <w:sz w:val="18"/>
                <w:szCs w:val="18"/>
              </w:rPr>
            </w:pPr>
          </w:p>
          <w:p w14:paraId="52729D1E"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044-461-26-52</w:t>
            </w:r>
          </w:p>
          <w:p w14:paraId="12025C59"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044-298-81-08</w:t>
            </w:r>
          </w:p>
          <w:p w14:paraId="7F9D6AA4"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044-461-28-48</w:t>
            </w:r>
          </w:p>
          <w:p w14:paraId="3A7F724D" w14:textId="77777777" w:rsidR="00AF4ED8" w:rsidRDefault="00AF4ED8" w:rsidP="00AF4ED8">
            <w:pPr>
              <w:spacing w:after="0"/>
              <w:rPr>
                <w:rFonts w:ascii="Times New Roman" w:hAnsi="Times New Roman"/>
                <w:sz w:val="18"/>
                <w:szCs w:val="18"/>
              </w:rPr>
            </w:pPr>
          </w:p>
          <w:p w14:paraId="4650D59B"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032-234-93-31</w:t>
            </w:r>
          </w:p>
          <w:p w14:paraId="261F68C9" w14:textId="77777777" w:rsidR="00AF4ED8" w:rsidRPr="003B0CBB" w:rsidRDefault="00AF4ED8" w:rsidP="00AF4ED8">
            <w:pPr>
              <w:spacing w:after="0"/>
              <w:jc w:val="center"/>
              <w:rPr>
                <w:rFonts w:ascii="Times New Roman" w:hAnsi="Times New Roman"/>
                <w:sz w:val="18"/>
                <w:szCs w:val="18"/>
              </w:rPr>
            </w:pPr>
            <w:r w:rsidRPr="003B0CBB">
              <w:rPr>
                <w:rFonts w:ascii="Times New Roman" w:hAnsi="Times New Roman"/>
                <w:sz w:val="18"/>
                <w:szCs w:val="18"/>
              </w:rPr>
              <w:t>066-133-77-73</w:t>
            </w:r>
          </w:p>
          <w:p w14:paraId="5303D903" w14:textId="1E03B9D1" w:rsidR="00AF4ED8" w:rsidRPr="00D366B2" w:rsidRDefault="00AF4ED8" w:rsidP="00AF4ED8">
            <w:pPr>
              <w:spacing w:after="0" w:line="240" w:lineRule="auto"/>
              <w:jc w:val="center"/>
              <w:rPr>
                <w:rFonts w:ascii="Times New Roman" w:eastAsia="Times New Roman" w:hAnsi="Times New Roman" w:cs="Times New Roman"/>
                <w:sz w:val="18"/>
                <w:szCs w:val="18"/>
              </w:rPr>
            </w:pPr>
            <w:r w:rsidRPr="003B0CBB">
              <w:rPr>
                <w:rFonts w:ascii="Times New Roman" w:hAnsi="Times New Roman"/>
                <w:sz w:val="18"/>
                <w:szCs w:val="18"/>
              </w:rPr>
              <w:t>(цілодобово)</w:t>
            </w:r>
          </w:p>
        </w:tc>
        <w:tc>
          <w:tcPr>
            <w:tcW w:w="2976" w:type="dxa"/>
            <w:tcBorders>
              <w:top w:val="single" w:sz="4" w:space="0" w:color="auto"/>
              <w:left w:val="single" w:sz="4" w:space="0" w:color="auto"/>
              <w:bottom w:val="single" w:sz="4" w:space="0" w:color="auto"/>
              <w:right w:val="single" w:sz="4" w:space="0" w:color="auto"/>
            </w:tcBorders>
          </w:tcPr>
          <w:p w14:paraId="5E7283E2" w14:textId="77777777" w:rsidR="00AF4ED8" w:rsidRPr="003B0CBB" w:rsidRDefault="00AF4ED8" w:rsidP="00AF4ED8">
            <w:pPr>
              <w:pStyle w:val="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Фронт-офіс:</w:t>
            </w:r>
          </w:p>
          <w:p w14:paraId="6A3A6CD6" w14:textId="77777777" w:rsidR="00AF4ED8" w:rsidRPr="003B0CBB" w:rsidRDefault="00AF4ED8" w:rsidP="00AF4ED8">
            <w:pPr>
              <w:pStyle w:val="1"/>
              <w:adjustRightInd w:val="0"/>
              <w:ind w:left="0"/>
              <w:jc w:val="center"/>
              <w:rPr>
                <w:rFonts w:ascii="Times New Roman" w:hAnsi="Times New Roman"/>
                <w:sz w:val="18"/>
                <w:szCs w:val="18"/>
                <w:lang w:val="uk-UA"/>
              </w:rPr>
            </w:pPr>
            <w:hyperlink r:id="rId10" w:history="1">
              <w:r w:rsidRPr="003B0CBB">
                <w:rPr>
                  <w:rStyle w:val="aa"/>
                  <w:sz w:val="18"/>
                  <w:szCs w:val="18"/>
                </w:rPr>
                <w:t>f</w:t>
              </w:r>
              <w:r w:rsidRPr="003B0CBB">
                <w:rPr>
                  <w:rStyle w:val="aa"/>
                  <w:rFonts w:ascii="Times New Roman" w:hAnsi="Times New Roman"/>
                  <w:sz w:val="18"/>
                  <w:szCs w:val="18"/>
                </w:rPr>
                <w:t>ront</w:t>
              </w:r>
              <w:r w:rsidRPr="003B0CBB">
                <w:rPr>
                  <w:rStyle w:val="aa"/>
                  <w:rFonts w:ascii="Times New Roman" w:hAnsi="Times New Roman"/>
                  <w:sz w:val="18"/>
                  <w:szCs w:val="18"/>
                  <w:lang w:val="uk-UA"/>
                </w:rPr>
                <w:t>-</w:t>
              </w:r>
              <w:r w:rsidRPr="003B0CBB">
                <w:rPr>
                  <w:rStyle w:val="aa"/>
                  <w:rFonts w:ascii="Times New Roman" w:hAnsi="Times New Roman"/>
                  <w:sz w:val="18"/>
                  <w:szCs w:val="18"/>
                </w:rPr>
                <w:t>office</w:t>
              </w:r>
              <w:r w:rsidRPr="003B0CBB">
                <w:rPr>
                  <w:rStyle w:val="aa"/>
                  <w:rFonts w:ascii="Times New Roman" w:hAnsi="Times New Roman"/>
                  <w:sz w:val="18"/>
                  <w:szCs w:val="18"/>
                  <w:lang w:val="uk-UA"/>
                </w:rPr>
                <w:t>@</w:t>
              </w:r>
              <w:r w:rsidRPr="003B0CBB">
                <w:rPr>
                  <w:rStyle w:val="aa"/>
                  <w:rFonts w:ascii="Times New Roman" w:hAnsi="Times New Roman"/>
                  <w:sz w:val="18"/>
                  <w:szCs w:val="18"/>
                </w:rPr>
                <w:t>utg</w:t>
              </w:r>
              <w:r w:rsidRPr="003B0CBB">
                <w:rPr>
                  <w:rStyle w:val="aa"/>
                  <w:rFonts w:ascii="Times New Roman" w:hAnsi="Times New Roman"/>
                  <w:sz w:val="18"/>
                  <w:szCs w:val="18"/>
                  <w:lang w:val="uk-UA"/>
                </w:rPr>
                <w:t>.</w:t>
              </w:r>
              <w:r w:rsidRPr="003B0CBB">
                <w:rPr>
                  <w:rStyle w:val="aa"/>
                  <w:rFonts w:ascii="Times New Roman" w:hAnsi="Times New Roman"/>
                  <w:sz w:val="18"/>
                  <w:szCs w:val="18"/>
                </w:rPr>
                <w:t>ua</w:t>
              </w:r>
            </w:hyperlink>
          </w:p>
          <w:p w14:paraId="5E6E319F" w14:textId="77777777" w:rsidR="00AF4ED8" w:rsidRDefault="00AF4ED8" w:rsidP="00AF4ED8">
            <w:pPr>
              <w:pStyle w:val="1"/>
              <w:adjustRightInd w:val="0"/>
              <w:ind w:left="0"/>
              <w:jc w:val="center"/>
              <w:rPr>
                <w:rFonts w:ascii="Times New Roman" w:hAnsi="Times New Roman"/>
                <w:sz w:val="18"/>
                <w:szCs w:val="18"/>
                <w:lang w:val="uk-UA"/>
              </w:rPr>
            </w:pPr>
          </w:p>
          <w:p w14:paraId="44727F79" w14:textId="77777777" w:rsidR="00AF4ED8" w:rsidRPr="003B0CBB" w:rsidRDefault="00AF4ED8" w:rsidP="00AF4ED8">
            <w:pPr>
              <w:pStyle w:val="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Бек-офіс:</w:t>
            </w:r>
          </w:p>
          <w:p w14:paraId="77910F35" w14:textId="77777777" w:rsidR="00AF4ED8" w:rsidRPr="003B0CBB" w:rsidRDefault="00AF4ED8" w:rsidP="00AF4ED8">
            <w:pPr>
              <w:pStyle w:val="1"/>
              <w:adjustRightInd w:val="0"/>
              <w:ind w:left="0"/>
              <w:jc w:val="center"/>
              <w:rPr>
                <w:rStyle w:val="aa"/>
                <w:rFonts w:ascii="Times New Roman" w:hAnsi="Times New Roman"/>
                <w:sz w:val="18"/>
                <w:szCs w:val="18"/>
                <w:lang w:val="uk-UA"/>
              </w:rPr>
            </w:pPr>
            <w:hyperlink r:id="rId11" w:history="1">
              <w:r w:rsidRPr="003B0CBB">
                <w:rPr>
                  <w:rStyle w:val="aa"/>
                  <w:rFonts w:ascii="Times New Roman" w:hAnsi="Times New Roman"/>
                  <w:sz w:val="18"/>
                  <w:szCs w:val="18"/>
                </w:rPr>
                <w:t>back</w:t>
              </w:r>
              <w:r w:rsidRPr="003B0CBB">
                <w:rPr>
                  <w:rStyle w:val="aa"/>
                  <w:rFonts w:ascii="Times New Roman" w:hAnsi="Times New Roman"/>
                  <w:sz w:val="18"/>
                  <w:szCs w:val="18"/>
                  <w:lang w:val="uk-UA"/>
                </w:rPr>
                <w:t>-</w:t>
              </w:r>
              <w:r w:rsidRPr="003B0CBB">
                <w:rPr>
                  <w:rStyle w:val="aa"/>
                  <w:rFonts w:ascii="Times New Roman" w:hAnsi="Times New Roman"/>
                  <w:sz w:val="18"/>
                  <w:szCs w:val="18"/>
                </w:rPr>
                <w:t>sso</w:t>
              </w:r>
              <w:r w:rsidRPr="003B0CBB">
                <w:rPr>
                  <w:rStyle w:val="aa"/>
                  <w:rFonts w:ascii="Times New Roman" w:hAnsi="Times New Roman"/>
                  <w:sz w:val="18"/>
                  <w:szCs w:val="18"/>
                  <w:lang w:val="uk-UA"/>
                </w:rPr>
                <w:t>@</w:t>
              </w:r>
              <w:r w:rsidRPr="003B0CBB">
                <w:rPr>
                  <w:rStyle w:val="aa"/>
                  <w:rFonts w:ascii="Times New Roman" w:hAnsi="Times New Roman"/>
                  <w:sz w:val="18"/>
                  <w:szCs w:val="18"/>
                </w:rPr>
                <w:t>utg</w:t>
              </w:r>
              <w:r w:rsidRPr="003B0CBB">
                <w:rPr>
                  <w:rStyle w:val="aa"/>
                  <w:rFonts w:ascii="Times New Roman" w:hAnsi="Times New Roman"/>
                  <w:sz w:val="18"/>
                  <w:szCs w:val="18"/>
                  <w:lang w:val="uk-UA"/>
                </w:rPr>
                <w:t>.</w:t>
              </w:r>
              <w:r w:rsidRPr="003B0CBB">
                <w:rPr>
                  <w:rStyle w:val="aa"/>
                  <w:rFonts w:ascii="Times New Roman" w:hAnsi="Times New Roman"/>
                  <w:sz w:val="18"/>
                  <w:szCs w:val="18"/>
                </w:rPr>
                <w:t>ua</w:t>
              </w:r>
            </w:hyperlink>
          </w:p>
          <w:p w14:paraId="130164AF" w14:textId="77777777" w:rsidR="00AF4ED8" w:rsidRPr="003B0CBB" w:rsidRDefault="00AF4ED8" w:rsidP="00AF4ED8">
            <w:pPr>
              <w:pStyle w:val="1"/>
              <w:adjustRightInd w:val="0"/>
              <w:ind w:left="0"/>
              <w:jc w:val="center"/>
              <w:rPr>
                <w:rStyle w:val="aa"/>
                <w:rFonts w:ascii="Times New Roman" w:hAnsi="Times New Roman"/>
                <w:sz w:val="18"/>
                <w:szCs w:val="18"/>
                <w:lang w:val="uk-UA"/>
              </w:rPr>
            </w:pPr>
            <w:hyperlink r:id="rId12" w:history="1">
              <w:r w:rsidRPr="003B0CBB">
                <w:rPr>
                  <w:rStyle w:val="aa"/>
                  <w:rFonts w:ascii="Times New Roman" w:hAnsi="Times New Roman"/>
                  <w:sz w:val="18"/>
                  <w:szCs w:val="18"/>
                </w:rPr>
                <w:t>stock</w:t>
              </w:r>
              <w:r w:rsidRPr="003B0CBB">
                <w:rPr>
                  <w:rStyle w:val="aa"/>
                  <w:rFonts w:ascii="Times New Roman" w:hAnsi="Times New Roman"/>
                  <w:sz w:val="18"/>
                  <w:szCs w:val="18"/>
                  <w:lang w:val="uk-UA"/>
                </w:rPr>
                <w:t>-</w:t>
              </w:r>
              <w:r w:rsidRPr="003B0CBB">
                <w:rPr>
                  <w:rStyle w:val="aa"/>
                  <w:rFonts w:ascii="Times New Roman" w:hAnsi="Times New Roman"/>
                  <w:sz w:val="18"/>
                  <w:szCs w:val="18"/>
                </w:rPr>
                <w:t>sso</w:t>
              </w:r>
              <w:r w:rsidRPr="003B0CBB">
                <w:rPr>
                  <w:rStyle w:val="aa"/>
                  <w:rFonts w:ascii="Times New Roman" w:hAnsi="Times New Roman"/>
                  <w:sz w:val="18"/>
                  <w:szCs w:val="18"/>
                  <w:lang w:val="uk-UA"/>
                </w:rPr>
                <w:t>@</w:t>
              </w:r>
              <w:r w:rsidRPr="003B0CBB">
                <w:rPr>
                  <w:rStyle w:val="aa"/>
                  <w:rFonts w:ascii="Times New Roman" w:hAnsi="Times New Roman"/>
                  <w:sz w:val="18"/>
                  <w:szCs w:val="18"/>
                </w:rPr>
                <w:t>utg</w:t>
              </w:r>
              <w:r w:rsidRPr="003B0CBB">
                <w:rPr>
                  <w:rStyle w:val="aa"/>
                  <w:rFonts w:ascii="Times New Roman" w:hAnsi="Times New Roman"/>
                  <w:sz w:val="18"/>
                  <w:szCs w:val="18"/>
                  <w:lang w:val="uk-UA"/>
                </w:rPr>
                <w:t>.</w:t>
              </w:r>
              <w:r w:rsidRPr="003B0CBB">
                <w:rPr>
                  <w:rStyle w:val="aa"/>
                  <w:rFonts w:ascii="Times New Roman" w:hAnsi="Times New Roman"/>
                  <w:sz w:val="18"/>
                  <w:szCs w:val="18"/>
                </w:rPr>
                <w:t>ua</w:t>
              </w:r>
            </w:hyperlink>
          </w:p>
          <w:p w14:paraId="37804DF0" w14:textId="77777777" w:rsidR="00AF4ED8" w:rsidRDefault="00AF4ED8" w:rsidP="00AF4ED8">
            <w:pPr>
              <w:pStyle w:val="1"/>
              <w:adjustRightInd w:val="0"/>
              <w:ind w:left="0"/>
              <w:jc w:val="center"/>
              <w:rPr>
                <w:rFonts w:ascii="Times New Roman" w:hAnsi="Times New Roman"/>
                <w:sz w:val="18"/>
                <w:szCs w:val="18"/>
                <w:lang w:val="uk-UA"/>
              </w:rPr>
            </w:pPr>
          </w:p>
          <w:p w14:paraId="503ACB26" w14:textId="77777777" w:rsidR="00AF4ED8" w:rsidRPr="003B0CBB" w:rsidRDefault="00AF4ED8" w:rsidP="00AF4ED8">
            <w:pPr>
              <w:pStyle w:val="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Комерційна диспетчеризація:</w:t>
            </w:r>
          </w:p>
          <w:p w14:paraId="7A905E46" w14:textId="77777777" w:rsidR="00AF4ED8" w:rsidRPr="003B0CBB" w:rsidRDefault="00AF4ED8" w:rsidP="00AF4ED8">
            <w:pPr>
              <w:pStyle w:val="1"/>
              <w:adjustRightInd w:val="0"/>
              <w:ind w:left="0"/>
              <w:jc w:val="center"/>
              <w:rPr>
                <w:rStyle w:val="aa"/>
                <w:sz w:val="18"/>
                <w:szCs w:val="18"/>
                <w:lang w:val="ru-RU"/>
              </w:rPr>
            </w:pPr>
            <w:hyperlink r:id="rId13" w:history="1">
              <w:r w:rsidRPr="003B0CBB">
                <w:rPr>
                  <w:rStyle w:val="aa"/>
                  <w:rFonts w:ascii="Times New Roman" w:hAnsi="Times New Roman"/>
                  <w:sz w:val="18"/>
                  <w:szCs w:val="18"/>
                </w:rPr>
                <w:t>vkd</w:t>
              </w:r>
              <w:r w:rsidRPr="003B0CBB">
                <w:rPr>
                  <w:rStyle w:val="aa"/>
                  <w:rFonts w:ascii="Times New Roman" w:hAnsi="Times New Roman"/>
                  <w:sz w:val="18"/>
                  <w:szCs w:val="18"/>
                  <w:lang w:val="ru-RU"/>
                </w:rPr>
                <w:t>-</w:t>
              </w:r>
              <w:r w:rsidRPr="003B0CBB">
                <w:rPr>
                  <w:rStyle w:val="aa"/>
                  <w:rFonts w:ascii="Times New Roman" w:hAnsi="Times New Roman"/>
                  <w:sz w:val="18"/>
                  <w:szCs w:val="18"/>
                </w:rPr>
                <w:t>sso</w:t>
              </w:r>
              <w:r w:rsidRPr="003B0CBB">
                <w:rPr>
                  <w:rStyle w:val="aa"/>
                  <w:rFonts w:ascii="Times New Roman" w:hAnsi="Times New Roman"/>
                  <w:sz w:val="18"/>
                  <w:szCs w:val="18"/>
                  <w:lang w:val="ru-RU"/>
                </w:rPr>
                <w:t>@</w:t>
              </w:r>
              <w:r w:rsidRPr="003B0CBB">
                <w:rPr>
                  <w:rStyle w:val="aa"/>
                  <w:rFonts w:ascii="Times New Roman" w:hAnsi="Times New Roman"/>
                  <w:sz w:val="18"/>
                  <w:szCs w:val="18"/>
                </w:rPr>
                <w:t>utg</w:t>
              </w:r>
              <w:r w:rsidRPr="003B0CBB">
                <w:rPr>
                  <w:rStyle w:val="aa"/>
                  <w:rFonts w:ascii="Times New Roman" w:hAnsi="Times New Roman"/>
                  <w:sz w:val="18"/>
                  <w:szCs w:val="18"/>
                  <w:lang w:val="ru-RU"/>
                </w:rPr>
                <w:t>.</w:t>
              </w:r>
              <w:r w:rsidRPr="003B0CBB">
                <w:rPr>
                  <w:rStyle w:val="aa"/>
                  <w:rFonts w:ascii="Times New Roman" w:hAnsi="Times New Roman"/>
                  <w:sz w:val="18"/>
                  <w:szCs w:val="18"/>
                </w:rPr>
                <w:t>ua</w:t>
              </w:r>
            </w:hyperlink>
          </w:p>
          <w:p w14:paraId="0F7D8BBC" w14:textId="77777777" w:rsidR="00AF4ED8" w:rsidRDefault="00AF4ED8" w:rsidP="00AF4ED8">
            <w:pPr>
              <w:adjustRightInd w:val="0"/>
              <w:spacing w:after="0"/>
              <w:jc w:val="center"/>
              <w:rPr>
                <w:rFonts w:ascii="Times New Roman" w:hAnsi="Times New Roman"/>
                <w:sz w:val="18"/>
                <w:szCs w:val="18"/>
              </w:rPr>
            </w:pPr>
          </w:p>
          <w:p w14:paraId="5E6658C7" w14:textId="77777777" w:rsidR="00AF4ED8" w:rsidRPr="003B0CBB" w:rsidRDefault="00AF4ED8" w:rsidP="00AF4ED8">
            <w:pPr>
              <w:adjustRightInd w:val="0"/>
              <w:spacing w:after="0"/>
              <w:jc w:val="center"/>
              <w:rPr>
                <w:rFonts w:ascii="Times New Roman" w:hAnsi="Times New Roman"/>
                <w:sz w:val="18"/>
                <w:szCs w:val="18"/>
              </w:rPr>
            </w:pPr>
            <w:r w:rsidRPr="003B0CBB">
              <w:rPr>
                <w:rFonts w:ascii="Times New Roman" w:hAnsi="Times New Roman"/>
                <w:sz w:val="18"/>
                <w:szCs w:val="18"/>
              </w:rPr>
              <w:t>Інформаційна платформа:</w:t>
            </w:r>
          </w:p>
          <w:p w14:paraId="15D36528" w14:textId="1768ADF3" w:rsidR="00AF4ED8" w:rsidRPr="00C747C1" w:rsidRDefault="00AF4ED8" w:rsidP="00AF4ED8">
            <w:pPr>
              <w:adjustRightInd w:val="0"/>
              <w:spacing w:after="0" w:line="240" w:lineRule="auto"/>
              <w:jc w:val="center"/>
              <w:rPr>
                <w:rFonts w:ascii="Times New Roman" w:eastAsia="Times New Roman" w:hAnsi="Times New Roman" w:cs="Times New Roman"/>
                <w:color w:val="0563C1"/>
                <w:sz w:val="18"/>
                <w:szCs w:val="18"/>
                <w:u w:val="single"/>
              </w:rPr>
            </w:pPr>
            <w:hyperlink r:id="rId14" w:history="1">
              <w:r w:rsidRPr="003B0CBB">
                <w:rPr>
                  <w:rStyle w:val="aa"/>
                  <w:rFonts w:ascii="Times New Roman" w:hAnsi="Times New Roman"/>
                  <w:sz w:val="18"/>
                  <w:szCs w:val="18"/>
                </w:rPr>
                <w:t>iplatforma-psg@utg.ua</w:t>
              </w:r>
            </w:hyperlink>
          </w:p>
        </w:tc>
        <w:tc>
          <w:tcPr>
            <w:tcW w:w="2127" w:type="dxa"/>
            <w:tcBorders>
              <w:top w:val="single" w:sz="4" w:space="0" w:color="auto"/>
              <w:left w:val="single" w:sz="4" w:space="0" w:color="auto"/>
              <w:bottom w:val="single" w:sz="4" w:space="0" w:color="auto"/>
              <w:right w:val="single" w:sz="4" w:space="0" w:color="auto"/>
            </w:tcBorders>
          </w:tcPr>
          <w:p w14:paraId="25E60D15" w14:textId="77777777" w:rsidR="00AF4ED8" w:rsidRPr="003B0CBB" w:rsidRDefault="00AF4ED8" w:rsidP="00AF4ED8">
            <w:pPr>
              <w:spacing w:after="0"/>
              <w:rPr>
                <w:rFonts w:ascii="Times New Roman" w:eastAsia="Calibri" w:hAnsi="Times New Roman"/>
                <w:sz w:val="18"/>
                <w:szCs w:val="18"/>
              </w:rPr>
            </w:pPr>
          </w:p>
          <w:p w14:paraId="0590B540" w14:textId="77777777" w:rsidR="00AF4ED8" w:rsidRPr="00AF4ED8" w:rsidRDefault="00AF4ED8" w:rsidP="00AF4ED8">
            <w:pPr>
              <w:adjustRightInd w:val="0"/>
              <w:spacing w:after="0"/>
              <w:rPr>
                <w:rStyle w:val="aa"/>
                <w:rFonts w:ascii="Times New Roman" w:hAnsi="Times New Roman"/>
                <w:sz w:val="18"/>
                <w:szCs w:val="18"/>
                <w:u w:val="none"/>
              </w:rPr>
            </w:pPr>
          </w:p>
          <w:p w14:paraId="1B860AD4" w14:textId="77777777" w:rsidR="00AF4ED8" w:rsidRPr="00AF4ED8" w:rsidRDefault="00AF4ED8" w:rsidP="00AF4ED8">
            <w:pPr>
              <w:adjustRightInd w:val="0"/>
              <w:spacing w:after="0"/>
              <w:jc w:val="center"/>
              <w:rPr>
                <w:rStyle w:val="aa"/>
                <w:rFonts w:ascii="Times New Roman" w:hAnsi="Times New Roman"/>
                <w:sz w:val="18"/>
                <w:szCs w:val="18"/>
                <w:u w:val="none"/>
                <w:lang w:val="en-US"/>
              </w:rPr>
            </w:pPr>
          </w:p>
          <w:p w14:paraId="69E6FC59" w14:textId="77777777" w:rsidR="00AF4ED8" w:rsidRDefault="00AF4ED8" w:rsidP="00AF4ED8">
            <w:pPr>
              <w:pStyle w:val="ab"/>
              <w:spacing w:after="0" w:line="240" w:lineRule="auto"/>
              <w:rPr>
                <w:rStyle w:val="aa"/>
                <w:color w:val="auto"/>
                <w:sz w:val="18"/>
                <w:szCs w:val="18"/>
                <w:u w:val="none"/>
              </w:rPr>
            </w:pPr>
          </w:p>
          <w:p w14:paraId="0E0F7CC2" w14:textId="77777777" w:rsidR="00AF4ED8" w:rsidRDefault="00AF4ED8" w:rsidP="00AF4ED8">
            <w:pPr>
              <w:pStyle w:val="ab"/>
              <w:spacing w:after="0" w:line="240" w:lineRule="auto"/>
              <w:rPr>
                <w:rStyle w:val="aa"/>
                <w:color w:val="auto"/>
                <w:sz w:val="18"/>
                <w:szCs w:val="18"/>
                <w:u w:val="none"/>
              </w:rPr>
            </w:pPr>
          </w:p>
          <w:p w14:paraId="53AF2B3A" w14:textId="5D6BDD23" w:rsidR="00AF4ED8" w:rsidRPr="00AF4ED8" w:rsidRDefault="00AF4ED8" w:rsidP="00AF4ED8">
            <w:pPr>
              <w:spacing w:after="0" w:line="240" w:lineRule="auto"/>
              <w:jc w:val="center"/>
              <w:rPr>
                <w:rFonts w:ascii="Times New Roman" w:eastAsia="Calibri" w:hAnsi="Times New Roman" w:cs="Times New Roman"/>
                <w:sz w:val="20"/>
                <w:szCs w:val="20"/>
              </w:rPr>
            </w:pPr>
            <w:r w:rsidRPr="00AF4ED8">
              <w:rPr>
                <w:rStyle w:val="aa"/>
                <w:color w:val="auto"/>
                <w:sz w:val="18"/>
                <w:szCs w:val="18"/>
                <w:u w:val="none"/>
              </w:rPr>
              <w:t>-</w:t>
            </w:r>
          </w:p>
        </w:tc>
      </w:tr>
    </w:tbl>
    <w:p w14:paraId="250F1870" w14:textId="77777777" w:rsidR="005505D4" w:rsidRPr="00D366B2" w:rsidRDefault="005505D4" w:rsidP="002D6E2D">
      <w:pPr>
        <w:spacing w:before="120" w:after="0" w:line="240" w:lineRule="auto"/>
        <w:ind w:firstLine="567"/>
        <w:jc w:val="both"/>
        <w:rPr>
          <w:rFonts w:ascii="Times New Roman" w:hAnsi="Times New Roman" w:cs="Times New Roman"/>
        </w:rPr>
      </w:pPr>
      <w:r w:rsidRPr="00D366B2">
        <w:rPr>
          <w:rFonts w:ascii="Times New Roman" w:hAnsi="Times New Roman" w:cs="Times New Roman"/>
        </w:rPr>
        <w:t>12.6. Сторони зобов'язані письмово інформувати одна одну про будь-які зміни в їх контактній інформації протягом 5 (п'яти) робочих днів. У випадку неповідомлення про зміни контактної інформації вся інформація, вимоги, рахунки та інша інформація, що надається відповідно до Договору, вважаються наданими, якщо вони повідомляються, використовуючи останню відому Стороні контактну інформацію.</w:t>
      </w:r>
    </w:p>
    <w:p w14:paraId="4F2936EF" w14:textId="77777777" w:rsidR="005505D4" w:rsidRPr="00D366B2" w:rsidRDefault="005505D4" w:rsidP="002D6E2D">
      <w:pPr>
        <w:spacing w:before="120" w:after="120" w:line="240" w:lineRule="auto"/>
        <w:jc w:val="center"/>
        <w:rPr>
          <w:rFonts w:ascii="Times New Roman" w:hAnsi="Times New Roman" w:cs="Times New Roman"/>
          <w:b/>
        </w:rPr>
      </w:pPr>
      <w:r w:rsidRPr="00D366B2">
        <w:rPr>
          <w:rFonts w:ascii="Times New Roman" w:hAnsi="Times New Roman" w:cs="Times New Roman"/>
          <w:b/>
        </w:rPr>
        <w:t>XIII. ПРИКІНЦЕВІ ПОЛОЖЕННЯ</w:t>
      </w:r>
    </w:p>
    <w:p w14:paraId="7B2D5C24" w14:textId="77777777" w:rsidR="005505D4" w:rsidRPr="00D366B2" w:rsidRDefault="005505D4" w:rsidP="005F145E">
      <w:pPr>
        <w:spacing w:after="0" w:line="240" w:lineRule="auto"/>
        <w:ind w:firstLine="567"/>
        <w:jc w:val="both"/>
        <w:rPr>
          <w:rFonts w:ascii="Times New Roman" w:hAnsi="Times New Roman" w:cs="Times New Roman"/>
        </w:rPr>
      </w:pPr>
      <w:r w:rsidRPr="00D366B2">
        <w:rPr>
          <w:rFonts w:ascii="Times New Roman" w:hAnsi="Times New Roman" w:cs="Times New Roman"/>
        </w:rPr>
        <w:t>Договір укладено у двох примірниках, які мають однакову юридичну силу, один із них зберігається в Оператора, другий - у Замовника.</w:t>
      </w:r>
    </w:p>
    <w:p w14:paraId="1634D1CF" w14:textId="77777777" w:rsidR="005505D4" w:rsidRPr="00D366B2" w:rsidRDefault="005505D4" w:rsidP="00AE5C70">
      <w:pPr>
        <w:spacing w:before="120" w:after="120" w:line="238" w:lineRule="auto"/>
        <w:jc w:val="center"/>
        <w:rPr>
          <w:rFonts w:ascii="Times New Roman" w:hAnsi="Times New Roman" w:cs="Times New Roman"/>
          <w:b/>
        </w:rPr>
      </w:pPr>
      <w:r w:rsidRPr="00D366B2">
        <w:rPr>
          <w:rFonts w:ascii="Times New Roman" w:hAnsi="Times New Roman" w:cs="Times New Roman"/>
          <w:b/>
        </w:rPr>
        <w:t>XIV. МІСЦЕЗНАХОДЖЕННЯ ТА БАНКІВСЬКІ РЕКВІЗИТИ СТОРІН</w:t>
      </w:r>
    </w:p>
    <w:tbl>
      <w:tblPr>
        <w:tblW w:w="9781" w:type="dxa"/>
        <w:tblLayout w:type="fixed"/>
        <w:tblLook w:val="0000" w:firstRow="0" w:lastRow="0" w:firstColumn="0" w:lastColumn="0" w:noHBand="0" w:noVBand="0"/>
      </w:tblPr>
      <w:tblGrid>
        <w:gridCol w:w="5103"/>
        <w:gridCol w:w="4678"/>
      </w:tblGrid>
      <w:tr w:rsidR="00AE1CE3" w:rsidRPr="00D366B2" w14:paraId="2AFE8BEF" w14:textId="77777777" w:rsidTr="00AE1CE3">
        <w:trPr>
          <w:trHeight w:val="4012"/>
        </w:trPr>
        <w:tc>
          <w:tcPr>
            <w:tcW w:w="5103" w:type="dxa"/>
          </w:tcPr>
          <w:p w14:paraId="17807BD8" w14:textId="77777777" w:rsidR="00AE1CE3" w:rsidRPr="007838A7" w:rsidRDefault="00AE1CE3" w:rsidP="00AE1CE3">
            <w:pPr>
              <w:spacing w:after="0" w:line="230" w:lineRule="auto"/>
              <w:jc w:val="center"/>
              <w:rPr>
                <w:rFonts w:ascii="Times New Roman" w:eastAsia="Calibri" w:hAnsi="Times New Roman" w:cs="Times New Roman"/>
                <w:b/>
                <w:sz w:val="24"/>
                <w:szCs w:val="24"/>
              </w:rPr>
            </w:pPr>
            <w:r w:rsidRPr="007838A7">
              <w:rPr>
                <w:rFonts w:ascii="Times New Roman" w:eastAsia="Calibri" w:hAnsi="Times New Roman" w:cs="Times New Roman"/>
                <w:b/>
                <w:sz w:val="24"/>
                <w:szCs w:val="24"/>
              </w:rPr>
              <w:t>Оператор:</w:t>
            </w:r>
          </w:p>
          <w:p w14:paraId="371BCC1C" w14:textId="77777777" w:rsidR="00AE1CE3" w:rsidRPr="007838A7" w:rsidRDefault="00AE1CE3" w:rsidP="00AE1CE3">
            <w:pPr>
              <w:spacing w:after="0" w:line="230" w:lineRule="auto"/>
              <w:jc w:val="center"/>
              <w:rPr>
                <w:rFonts w:ascii="Times New Roman" w:eastAsia="Times New Roman" w:hAnsi="Times New Roman" w:cs="Times New Roman"/>
                <w:b/>
                <w:sz w:val="24"/>
                <w:szCs w:val="24"/>
                <w:lang w:eastAsia="ru-RU"/>
              </w:rPr>
            </w:pPr>
            <w:r w:rsidRPr="007838A7">
              <w:rPr>
                <w:rFonts w:ascii="Times New Roman" w:eastAsia="Times New Roman" w:hAnsi="Times New Roman" w:cs="Times New Roman"/>
                <w:b/>
                <w:sz w:val="24"/>
                <w:szCs w:val="24"/>
                <w:lang w:eastAsia="ru-RU"/>
              </w:rPr>
              <w:t>Акціонерне товариство «Укртрансгаз»</w:t>
            </w:r>
          </w:p>
          <w:p w14:paraId="40722251" w14:textId="77777777" w:rsidR="00AE1CE3" w:rsidRPr="007838A7" w:rsidRDefault="00AE1CE3" w:rsidP="00AE1CE3">
            <w:pPr>
              <w:spacing w:after="0" w:line="238" w:lineRule="auto"/>
              <w:jc w:val="center"/>
              <w:rPr>
                <w:rFonts w:ascii="Times New Roman" w:eastAsia="Times New Roman" w:hAnsi="Times New Roman" w:cs="Times New Roman"/>
                <w:b/>
                <w:lang w:eastAsia="ru-RU"/>
              </w:rPr>
            </w:pPr>
          </w:p>
          <w:p w14:paraId="759B5696" w14:textId="77777777" w:rsidR="00AE1CE3" w:rsidRDefault="00AE1CE3" w:rsidP="00AE1CE3">
            <w:pPr>
              <w:autoSpaceDE w:val="0"/>
              <w:autoSpaceDN w:val="0"/>
              <w:adjustRightInd w:val="0"/>
              <w:spacing w:after="0" w:line="240" w:lineRule="auto"/>
              <w:jc w:val="both"/>
              <w:rPr>
                <w:rFonts w:ascii="Times New Roman" w:hAnsi="Times New Roman" w:cs="Times New Roman"/>
              </w:rPr>
            </w:pPr>
          </w:p>
          <w:p w14:paraId="6355BE89" w14:textId="77777777" w:rsidR="00AE1CE3" w:rsidRPr="007A2A94" w:rsidRDefault="00AE1CE3" w:rsidP="00AE1CE3">
            <w:pPr>
              <w:autoSpaceDE w:val="0"/>
              <w:autoSpaceDN w:val="0"/>
              <w:adjustRightInd w:val="0"/>
              <w:spacing w:after="0" w:line="240" w:lineRule="auto"/>
              <w:jc w:val="both"/>
              <w:rPr>
                <w:rFonts w:ascii="Times New Roman" w:hAnsi="Times New Roman" w:cs="Times New Roman"/>
              </w:rPr>
            </w:pPr>
            <w:r w:rsidRPr="007A2A94">
              <w:rPr>
                <w:rFonts w:ascii="Times New Roman" w:hAnsi="Times New Roman" w:cs="Times New Roman"/>
              </w:rPr>
              <w:t>Код ЄДРПОУ: 30019801</w:t>
            </w:r>
          </w:p>
          <w:p w14:paraId="6B7B8C52" w14:textId="77777777" w:rsidR="00AE1CE3" w:rsidRPr="007A2A94" w:rsidRDefault="00AE1CE3" w:rsidP="00AE1CE3">
            <w:pPr>
              <w:autoSpaceDE w:val="0"/>
              <w:autoSpaceDN w:val="0"/>
              <w:adjustRightInd w:val="0"/>
              <w:spacing w:after="0" w:line="240" w:lineRule="auto"/>
              <w:jc w:val="both"/>
              <w:rPr>
                <w:rFonts w:ascii="Times New Roman" w:hAnsi="Times New Roman" w:cs="Times New Roman"/>
              </w:rPr>
            </w:pPr>
            <w:r w:rsidRPr="007A2A94">
              <w:rPr>
                <w:rFonts w:ascii="Times New Roman" w:hAnsi="Times New Roman" w:cs="Times New Roman"/>
              </w:rPr>
              <w:t xml:space="preserve">Місцезнаходження: 01021, м. Київ, </w:t>
            </w:r>
          </w:p>
          <w:p w14:paraId="7DC31DF8" w14:textId="77777777" w:rsidR="00AE1CE3" w:rsidRPr="007A2A94" w:rsidRDefault="00AE1CE3" w:rsidP="00AE1CE3">
            <w:pPr>
              <w:autoSpaceDE w:val="0"/>
              <w:autoSpaceDN w:val="0"/>
              <w:adjustRightInd w:val="0"/>
              <w:spacing w:after="0" w:line="240" w:lineRule="auto"/>
              <w:jc w:val="both"/>
              <w:rPr>
                <w:rFonts w:ascii="Times New Roman" w:hAnsi="Times New Roman" w:cs="Times New Roman"/>
              </w:rPr>
            </w:pPr>
            <w:r w:rsidRPr="007A2A94">
              <w:rPr>
                <w:rFonts w:ascii="Times New Roman" w:hAnsi="Times New Roman" w:cs="Times New Roman"/>
              </w:rPr>
              <w:t>Кловський узвіз, 9/1</w:t>
            </w:r>
          </w:p>
          <w:p w14:paraId="3DA4E678" w14:textId="77777777" w:rsidR="00AF4ED8" w:rsidRPr="00AF4ED8" w:rsidRDefault="00AF4ED8" w:rsidP="00AF4ED8">
            <w:pPr>
              <w:autoSpaceDE w:val="0"/>
              <w:autoSpaceDN w:val="0"/>
              <w:adjustRightInd w:val="0"/>
              <w:spacing w:after="0" w:line="240" w:lineRule="auto"/>
              <w:jc w:val="both"/>
              <w:rPr>
                <w:rFonts w:ascii="Times New Roman" w:hAnsi="Times New Roman" w:cs="Times New Roman"/>
              </w:rPr>
            </w:pPr>
            <w:r w:rsidRPr="00AF4ED8">
              <w:rPr>
                <w:rFonts w:ascii="Times New Roman" w:hAnsi="Times New Roman" w:cs="Times New Roman"/>
              </w:rPr>
              <w:t>Тел.: (044) 461-20-97; (044) 299-73-20</w:t>
            </w:r>
          </w:p>
          <w:p w14:paraId="7A2A7124" w14:textId="77777777" w:rsidR="00AF4ED8" w:rsidRPr="008E02EA" w:rsidRDefault="00AF4ED8" w:rsidP="00AF4ED8">
            <w:pPr>
              <w:autoSpaceDE w:val="0"/>
              <w:autoSpaceDN w:val="0"/>
              <w:adjustRightInd w:val="0"/>
              <w:spacing w:after="0" w:line="240" w:lineRule="auto"/>
              <w:jc w:val="both"/>
              <w:rPr>
                <w:rFonts w:ascii="Times New Roman" w:hAnsi="Times New Roman"/>
                <w:lang w:val="ru-RU" w:eastAsia="ru-RU"/>
              </w:rPr>
            </w:pPr>
            <w:r w:rsidRPr="00AF4ED8">
              <w:rPr>
                <w:rFonts w:ascii="Times New Roman" w:hAnsi="Times New Roman" w:cs="Times New Roman"/>
              </w:rPr>
              <w:t>Банк</w:t>
            </w:r>
            <w:r w:rsidRPr="00621BD1">
              <w:rPr>
                <w:rFonts w:ascii="Times New Roman" w:hAnsi="Times New Roman"/>
                <w:lang w:eastAsia="ru-RU"/>
              </w:rPr>
              <w:t xml:space="preserve">: </w:t>
            </w:r>
            <w:r w:rsidRPr="005D2B36">
              <w:rPr>
                <w:rFonts w:ascii="Times New Roman" w:hAnsi="Times New Roman"/>
                <w:lang w:val="ru-RU" w:eastAsia="ru-RU"/>
              </w:rPr>
              <w:t>АБ «УКРГАЗБАНК»</w:t>
            </w:r>
          </w:p>
          <w:p w14:paraId="5E2DA513" w14:textId="19182D5C" w:rsidR="00AE1CE3" w:rsidRPr="007A2A94" w:rsidRDefault="00505F80" w:rsidP="00AE1CE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Код банку</w:t>
            </w:r>
            <w:r w:rsidR="00AE1CE3">
              <w:rPr>
                <w:rFonts w:ascii="Times New Roman" w:hAnsi="Times New Roman" w:cs="Times New Roman"/>
                <w:color w:val="000000" w:themeColor="text1"/>
              </w:rPr>
              <w:t>:</w:t>
            </w:r>
            <w:r w:rsidR="00AE1CE3" w:rsidRPr="007A2A94">
              <w:rPr>
                <w:rFonts w:ascii="Times New Roman" w:hAnsi="Times New Roman" w:cs="Times New Roman"/>
                <w:color w:val="000000" w:themeColor="text1"/>
              </w:rPr>
              <w:t xml:space="preserve"> 320478</w:t>
            </w:r>
          </w:p>
          <w:p w14:paraId="08BBEA7A" w14:textId="77777777" w:rsidR="00AE1CE3" w:rsidRPr="007A2A94" w:rsidRDefault="00AE1CE3" w:rsidP="00AE1CE3">
            <w:pPr>
              <w:autoSpaceDE w:val="0"/>
              <w:autoSpaceDN w:val="0"/>
              <w:adjustRightInd w:val="0"/>
              <w:spacing w:after="0" w:line="240" w:lineRule="auto"/>
              <w:jc w:val="both"/>
              <w:rPr>
                <w:rFonts w:ascii="Times New Roman" w:hAnsi="Times New Roman" w:cs="Times New Roman"/>
                <w:color w:val="000000" w:themeColor="text1"/>
              </w:rPr>
            </w:pPr>
            <w:r w:rsidRPr="007A2A94">
              <w:rPr>
                <w:rFonts w:ascii="Times New Roman" w:hAnsi="Times New Roman" w:cs="Times New Roman"/>
                <w:color w:val="000000" w:themeColor="text1"/>
              </w:rPr>
              <w:t xml:space="preserve">IBAN: </w:t>
            </w:r>
            <w:r w:rsidRPr="007A2A94">
              <w:rPr>
                <w:rFonts w:ascii="Times New Roman" w:hAnsi="Times New Roman"/>
                <w:color w:val="000000" w:themeColor="text1"/>
                <w:lang w:eastAsia="ru-RU"/>
              </w:rPr>
              <w:t>UA443204780000026009924441287</w:t>
            </w:r>
          </w:p>
          <w:p w14:paraId="68C5023C" w14:textId="77777777" w:rsidR="00AF4ED8" w:rsidRPr="00BE1D0E" w:rsidRDefault="00AF4ED8" w:rsidP="00AF4ED8">
            <w:pPr>
              <w:autoSpaceDE w:val="0"/>
              <w:autoSpaceDN w:val="0"/>
              <w:adjustRightInd w:val="0"/>
              <w:spacing w:after="0" w:line="240" w:lineRule="auto"/>
              <w:jc w:val="both"/>
              <w:rPr>
                <w:rFonts w:ascii="Times New Roman" w:hAnsi="Times New Roman"/>
                <w:lang w:val="ru-RU" w:eastAsia="ru-RU"/>
              </w:rPr>
            </w:pPr>
            <w:r w:rsidRPr="00AF4ED8">
              <w:rPr>
                <w:rFonts w:ascii="Times New Roman" w:hAnsi="Times New Roman"/>
                <w:lang w:val="ru-RU" w:eastAsia="ru-RU"/>
              </w:rPr>
              <w:t>Інд. податковий №300198026656</w:t>
            </w:r>
          </w:p>
          <w:p w14:paraId="3CAAA4E5" w14:textId="668F1267" w:rsidR="00AE1CE3" w:rsidRPr="00AF4ED8" w:rsidRDefault="00AF4ED8" w:rsidP="00AE1CE3">
            <w:pPr>
              <w:autoSpaceDE w:val="0"/>
              <w:autoSpaceDN w:val="0"/>
              <w:adjustRightInd w:val="0"/>
              <w:spacing w:after="0" w:line="240" w:lineRule="auto"/>
              <w:jc w:val="both"/>
              <w:rPr>
                <w:rFonts w:ascii="Times New Roman" w:hAnsi="Times New Roman"/>
                <w:lang w:val="ru-RU" w:eastAsia="ru-RU"/>
              </w:rPr>
            </w:pPr>
            <w:r w:rsidRPr="00AF4ED8">
              <w:rPr>
                <w:rFonts w:ascii="Times New Roman" w:hAnsi="Times New Roman"/>
                <w:lang w:val="ru-RU" w:eastAsia="ru-RU"/>
              </w:rPr>
              <w:t>Свідоцтво платника ПДВ №200103139</w:t>
            </w:r>
          </w:p>
          <w:p w14:paraId="7984A95F" w14:textId="77777777" w:rsidR="00AE1CE3" w:rsidRPr="007A2A94" w:rsidRDefault="00AE1CE3" w:rsidP="00AE1CE3">
            <w:pPr>
              <w:autoSpaceDE w:val="0"/>
              <w:autoSpaceDN w:val="0"/>
              <w:adjustRightInd w:val="0"/>
              <w:spacing w:after="0" w:line="240" w:lineRule="auto"/>
              <w:jc w:val="both"/>
              <w:rPr>
                <w:rFonts w:ascii="Times New Roman" w:hAnsi="Times New Roman"/>
                <w:color w:val="000000" w:themeColor="text1"/>
                <w:lang w:eastAsia="ru-RU"/>
              </w:rPr>
            </w:pPr>
            <w:r w:rsidRPr="007A2A94">
              <w:rPr>
                <w:rFonts w:ascii="Times New Roman" w:hAnsi="Times New Roman"/>
                <w:color w:val="000000" w:themeColor="text1"/>
                <w:lang w:eastAsia="ru-RU"/>
              </w:rPr>
              <w:t>АТ «Укртрансгаз» має статус платника</w:t>
            </w:r>
          </w:p>
          <w:p w14:paraId="7162ACF3" w14:textId="77777777" w:rsidR="00AE1CE3" w:rsidRPr="007A2A94" w:rsidRDefault="00AE1CE3" w:rsidP="00AE1CE3">
            <w:pPr>
              <w:autoSpaceDE w:val="0"/>
              <w:autoSpaceDN w:val="0"/>
              <w:adjustRightInd w:val="0"/>
              <w:spacing w:after="0" w:line="240" w:lineRule="auto"/>
              <w:jc w:val="both"/>
              <w:rPr>
                <w:rFonts w:ascii="Times New Roman" w:hAnsi="Times New Roman" w:cs="Times New Roman"/>
                <w:color w:val="000000" w:themeColor="text1"/>
              </w:rPr>
            </w:pPr>
            <w:r w:rsidRPr="007A2A94">
              <w:rPr>
                <w:rFonts w:ascii="Times New Roman" w:hAnsi="Times New Roman"/>
                <w:color w:val="000000" w:themeColor="text1"/>
                <w:lang w:eastAsia="ru-RU"/>
              </w:rPr>
              <w:t>податку на прибуток на загальних умовах</w:t>
            </w:r>
          </w:p>
          <w:p w14:paraId="7191E7D3" w14:textId="77777777" w:rsidR="00AE1CE3" w:rsidRPr="006A54BA" w:rsidRDefault="00AE1CE3" w:rsidP="00AE1CE3">
            <w:pPr>
              <w:widowControl w:val="0"/>
              <w:spacing w:after="0" w:line="238" w:lineRule="auto"/>
              <w:jc w:val="both"/>
              <w:rPr>
                <w:rFonts w:ascii="Times New Roman" w:eastAsia="Times New Roman" w:hAnsi="Times New Roman" w:cs="Times New Roman"/>
                <w:lang w:val="de-DE" w:eastAsia="ru-RU"/>
              </w:rPr>
            </w:pPr>
            <w:r w:rsidRPr="006A54BA">
              <w:rPr>
                <w:rFonts w:ascii="Times New Roman" w:hAnsi="Times New Roman" w:cs="Times New Roman"/>
                <w:color w:val="000000" w:themeColor="text1"/>
                <w:lang w:val="de-DE"/>
              </w:rPr>
              <w:t xml:space="preserve">E-mail: </w:t>
            </w:r>
            <w:hyperlink r:id="rId15" w:history="1">
              <w:r w:rsidRPr="006A54BA">
                <w:rPr>
                  <w:rStyle w:val="aa"/>
                  <w:rFonts w:ascii="Times New Roman" w:hAnsi="Times New Roman" w:cs="Times New Roman"/>
                  <w:lang w:val="de-DE"/>
                </w:rPr>
                <w:t>front-office@utg.ua»</w:t>
              </w:r>
            </w:hyperlink>
            <w:r w:rsidRPr="006A54BA">
              <w:rPr>
                <w:rFonts w:ascii="Times New Roman" w:hAnsi="Times New Roman" w:cs="Times New Roman"/>
                <w:color w:val="000000" w:themeColor="text1"/>
                <w:lang w:val="de-DE"/>
              </w:rPr>
              <w:t>.</w:t>
            </w:r>
          </w:p>
          <w:p w14:paraId="778D82DA" w14:textId="77777777" w:rsidR="00AE1CE3" w:rsidRDefault="00AE1CE3" w:rsidP="00AE1CE3">
            <w:pPr>
              <w:spacing w:after="0" w:line="230" w:lineRule="auto"/>
              <w:rPr>
                <w:rFonts w:ascii="Times New Roman" w:eastAsia="Calibri" w:hAnsi="Times New Roman" w:cs="Times New Roman"/>
                <w:b/>
              </w:rPr>
            </w:pPr>
          </w:p>
        </w:tc>
        <w:tc>
          <w:tcPr>
            <w:tcW w:w="4678" w:type="dxa"/>
          </w:tcPr>
          <w:p w14:paraId="4D3A2C6A" w14:textId="71D54867" w:rsidR="00AE1CE3" w:rsidRPr="007838A7" w:rsidRDefault="00AE1CE3" w:rsidP="00AE1CE3">
            <w:pPr>
              <w:spacing w:after="0" w:line="23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Замовник</w:t>
            </w:r>
            <w:r w:rsidRPr="007838A7">
              <w:rPr>
                <w:rFonts w:ascii="Times New Roman" w:eastAsia="Calibri" w:hAnsi="Times New Roman" w:cs="Times New Roman"/>
                <w:b/>
                <w:sz w:val="24"/>
                <w:szCs w:val="24"/>
              </w:rPr>
              <w:t>:</w:t>
            </w:r>
          </w:p>
          <w:p w14:paraId="224D37FD" w14:textId="77777777" w:rsidR="00AE1CE3" w:rsidRDefault="00AE1CE3" w:rsidP="00AE1CE3">
            <w:pPr>
              <w:spacing w:after="0" w:line="238" w:lineRule="auto"/>
              <w:jc w:val="center"/>
              <w:rPr>
                <w:rFonts w:ascii="Times New Roman" w:eastAsia="Times New Roman" w:hAnsi="Times New Roman" w:cs="Times New Roman"/>
                <w:b/>
                <w:lang w:eastAsia="ru-RU"/>
              </w:rPr>
            </w:pPr>
          </w:p>
          <w:p w14:paraId="398837FE" w14:textId="77777777" w:rsidR="00AE1CE3" w:rsidRPr="007838A7" w:rsidRDefault="00AE1CE3" w:rsidP="00AE1CE3">
            <w:pPr>
              <w:spacing w:after="0" w:line="238" w:lineRule="auto"/>
              <w:jc w:val="center"/>
              <w:rPr>
                <w:rFonts w:ascii="Times New Roman" w:eastAsia="Times New Roman" w:hAnsi="Times New Roman" w:cs="Times New Roman"/>
                <w:b/>
                <w:lang w:eastAsia="ru-RU"/>
              </w:rPr>
            </w:pPr>
          </w:p>
          <w:p w14:paraId="0769A4FA" w14:textId="77777777" w:rsidR="00AE1CE3" w:rsidRDefault="00AE1CE3" w:rsidP="00AE1CE3">
            <w:pPr>
              <w:autoSpaceDE w:val="0"/>
              <w:autoSpaceDN w:val="0"/>
              <w:adjustRightInd w:val="0"/>
              <w:spacing w:after="0" w:line="240" w:lineRule="auto"/>
              <w:jc w:val="both"/>
              <w:rPr>
                <w:rFonts w:ascii="Times New Roman" w:hAnsi="Times New Roman" w:cs="Times New Roman"/>
              </w:rPr>
            </w:pPr>
          </w:p>
          <w:p w14:paraId="7AEAC9E8" w14:textId="20728614" w:rsidR="00AE1CE3" w:rsidRPr="007A2A94" w:rsidRDefault="00AE1CE3" w:rsidP="00AE1CE3">
            <w:pPr>
              <w:autoSpaceDE w:val="0"/>
              <w:autoSpaceDN w:val="0"/>
              <w:adjustRightInd w:val="0"/>
              <w:spacing w:after="0" w:line="240" w:lineRule="auto"/>
              <w:jc w:val="both"/>
              <w:rPr>
                <w:rFonts w:ascii="Times New Roman" w:hAnsi="Times New Roman" w:cs="Times New Roman"/>
              </w:rPr>
            </w:pPr>
            <w:r w:rsidRPr="007A2A94">
              <w:rPr>
                <w:rFonts w:ascii="Times New Roman" w:hAnsi="Times New Roman" w:cs="Times New Roman"/>
              </w:rPr>
              <w:t xml:space="preserve">Код ЄДРПОУ: </w:t>
            </w:r>
            <w:r>
              <w:rPr>
                <w:rFonts w:ascii="Times New Roman" w:hAnsi="Times New Roman" w:cs="Times New Roman"/>
              </w:rPr>
              <w:t>___________________________</w:t>
            </w:r>
          </w:p>
          <w:p w14:paraId="1C50C73D" w14:textId="2549AECB" w:rsidR="00AE1CE3" w:rsidRPr="007A2A94" w:rsidRDefault="00AE1CE3" w:rsidP="00AE1CE3">
            <w:pPr>
              <w:autoSpaceDE w:val="0"/>
              <w:autoSpaceDN w:val="0"/>
              <w:adjustRightInd w:val="0"/>
              <w:spacing w:after="0" w:line="240" w:lineRule="auto"/>
              <w:jc w:val="both"/>
              <w:rPr>
                <w:rFonts w:ascii="Times New Roman" w:hAnsi="Times New Roman" w:cs="Times New Roman"/>
              </w:rPr>
            </w:pPr>
            <w:r w:rsidRPr="007A2A94">
              <w:rPr>
                <w:rFonts w:ascii="Times New Roman" w:hAnsi="Times New Roman" w:cs="Times New Roman"/>
              </w:rPr>
              <w:t xml:space="preserve">Місцезнаходження: </w:t>
            </w:r>
            <w:r>
              <w:rPr>
                <w:rFonts w:ascii="Times New Roman" w:hAnsi="Times New Roman" w:cs="Times New Roman"/>
              </w:rPr>
              <w:t>_______________________</w:t>
            </w:r>
            <w:r w:rsidRPr="007A2A94">
              <w:rPr>
                <w:rFonts w:ascii="Times New Roman" w:hAnsi="Times New Roman" w:cs="Times New Roman"/>
              </w:rPr>
              <w:t xml:space="preserve"> </w:t>
            </w:r>
          </w:p>
          <w:p w14:paraId="62090684" w14:textId="4D2F2BB4" w:rsidR="00AE1CE3" w:rsidRDefault="00AE1CE3" w:rsidP="00AE1CE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w:t>
            </w:r>
          </w:p>
          <w:p w14:paraId="0949C263" w14:textId="58A58253" w:rsidR="00AE1CE3" w:rsidRPr="007A2A94" w:rsidRDefault="00AE1CE3" w:rsidP="00AE1CE3">
            <w:pPr>
              <w:autoSpaceDE w:val="0"/>
              <w:autoSpaceDN w:val="0"/>
              <w:adjustRightInd w:val="0"/>
              <w:spacing w:after="0" w:line="240" w:lineRule="auto"/>
              <w:jc w:val="both"/>
              <w:rPr>
                <w:rFonts w:ascii="Times New Roman" w:hAnsi="Times New Roman" w:cs="Times New Roman"/>
              </w:rPr>
            </w:pPr>
            <w:r w:rsidRPr="007A2A94">
              <w:rPr>
                <w:rFonts w:ascii="Times New Roman" w:hAnsi="Times New Roman" w:cs="Times New Roman"/>
              </w:rPr>
              <w:t>Тел</w:t>
            </w:r>
            <w:r>
              <w:rPr>
                <w:rFonts w:ascii="Times New Roman" w:hAnsi="Times New Roman" w:cs="Times New Roman"/>
              </w:rPr>
              <w:t>:</w:t>
            </w:r>
            <w:r w:rsidRPr="007A2A94">
              <w:rPr>
                <w:rFonts w:ascii="Times New Roman" w:hAnsi="Times New Roman" w:cs="Times New Roman"/>
              </w:rPr>
              <w:t xml:space="preserve"> </w:t>
            </w:r>
            <w:r>
              <w:rPr>
                <w:rFonts w:ascii="Times New Roman" w:hAnsi="Times New Roman" w:cs="Times New Roman"/>
              </w:rPr>
              <w:t>____________________________________</w:t>
            </w:r>
          </w:p>
          <w:p w14:paraId="6DB30ED4" w14:textId="5887C986" w:rsidR="00AE1CE3" w:rsidRDefault="00AE1CE3" w:rsidP="00AE1CE3">
            <w:pPr>
              <w:autoSpaceDE w:val="0"/>
              <w:autoSpaceDN w:val="0"/>
              <w:adjustRightInd w:val="0"/>
              <w:spacing w:after="0" w:line="240" w:lineRule="auto"/>
              <w:jc w:val="both"/>
              <w:rPr>
                <w:rFonts w:ascii="Times New Roman" w:hAnsi="Times New Roman" w:cs="Times New Roman"/>
                <w:color w:val="000000" w:themeColor="text1"/>
              </w:rPr>
            </w:pPr>
            <w:r w:rsidRPr="007A2A94">
              <w:rPr>
                <w:rFonts w:ascii="Times New Roman" w:hAnsi="Times New Roman" w:cs="Times New Roman"/>
                <w:color w:val="000000" w:themeColor="text1"/>
              </w:rPr>
              <w:t xml:space="preserve">Банк: </w:t>
            </w:r>
            <w:r>
              <w:rPr>
                <w:rFonts w:ascii="Times New Roman" w:hAnsi="Times New Roman" w:cs="Times New Roman"/>
                <w:color w:val="000000" w:themeColor="text1"/>
              </w:rPr>
              <w:t>___________________________________</w:t>
            </w:r>
          </w:p>
          <w:p w14:paraId="0DEF09C9" w14:textId="607DDEB2" w:rsidR="00AE1CE3" w:rsidRPr="007A2A94" w:rsidRDefault="00505F80" w:rsidP="00AE1CE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Код банку</w:t>
            </w:r>
            <w:r w:rsidR="00AE1CE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E1CE3">
              <w:rPr>
                <w:rFonts w:ascii="Times New Roman" w:hAnsi="Times New Roman" w:cs="Times New Roman"/>
                <w:color w:val="000000" w:themeColor="text1"/>
              </w:rPr>
              <w:t>______________________________</w:t>
            </w:r>
          </w:p>
          <w:p w14:paraId="610A8D20" w14:textId="4B3B49A2" w:rsidR="00AE1CE3" w:rsidRPr="007A2A94" w:rsidRDefault="00AE1CE3" w:rsidP="00AE1CE3">
            <w:pPr>
              <w:autoSpaceDE w:val="0"/>
              <w:autoSpaceDN w:val="0"/>
              <w:adjustRightInd w:val="0"/>
              <w:spacing w:after="0" w:line="240" w:lineRule="auto"/>
              <w:jc w:val="both"/>
              <w:rPr>
                <w:rFonts w:ascii="Times New Roman" w:hAnsi="Times New Roman" w:cs="Times New Roman"/>
                <w:color w:val="000000" w:themeColor="text1"/>
              </w:rPr>
            </w:pPr>
            <w:r w:rsidRPr="007A2A94">
              <w:rPr>
                <w:rFonts w:ascii="Times New Roman" w:hAnsi="Times New Roman" w:cs="Times New Roman"/>
                <w:color w:val="000000" w:themeColor="text1"/>
              </w:rPr>
              <w:t xml:space="preserve">IBAN: </w:t>
            </w:r>
            <w:r>
              <w:rPr>
                <w:rFonts w:ascii="Times New Roman" w:hAnsi="Times New Roman"/>
                <w:color w:val="000000" w:themeColor="text1"/>
                <w:lang w:eastAsia="ru-RU"/>
              </w:rPr>
              <w:t>__________________________________</w:t>
            </w:r>
          </w:p>
          <w:p w14:paraId="6CD4F35E" w14:textId="2B607CC6" w:rsidR="00AE1CE3" w:rsidRPr="007A2A94" w:rsidRDefault="00AE1CE3" w:rsidP="00AE1CE3">
            <w:pPr>
              <w:autoSpaceDE w:val="0"/>
              <w:autoSpaceDN w:val="0"/>
              <w:adjustRightInd w:val="0"/>
              <w:spacing w:after="0" w:line="240" w:lineRule="auto"/>
              <w:jc w:val="both"/>
              <w:rPr>
                <w:rFonts w:ascii="Times New Roman" w:hAnsi="Times New Roman" w:cs="Times New Roman"/>
                <w:color w:val="000000" w:themeColor="text1"/>
              </w:rPr>
            </w:pPr>
            <w:r w:rsidRPr="007A2A94">
              <w:rPr>
                <w:rFonts w:ascii="Times New Roman" w:hAnsi="Times New Roman" w:cs="Times New Roman"/>
                <w:color w:val="000000" w:themeColor="text1"/>
              </w:rPr>
              <w:t>Інд. податковий №</w:t>
            </w:r>
            <w:r w:rsidR="00505F80">
              <w:rPr>
                <w:rFonts w:ascii="Times New Roman" w:hAnsi="Times New Roman" w:cs="Times New Roman"/>
                <w:color w:val="000000" w:themeColor="text1"/>
              </w:rPr>
              <w:t>:</w:t>
            </w:r>
            <w:r w:rsidRPr="007A2A94">
              <w:rPr>
                <w:rFonts w:ascii="Times New Roman" w:hAnsi="Times New Roman" w:cs="Times New Roman"/>
                <w:color w:val="000000" w:themeColor="text1"/>
              </w:rPr>
              <w:t xml:space="preserve"> </w:t>
            </w:r>
            <w:r>
              <w:rPr>
                <w:rFonts w:ascii="Times New Roman" w:hAnsi="Times New Roman" w:cs="Times New Roman"/>
                <w:color w:val="000000" w:themeColor="text1"/>
              </w:rPr>
              <w:t>_______________________</w:t>
            </w:r>
          </w:p>
          <w:p w14:paraId="408948D2" w14:textId="2BBE00D0" w:rsidR="00AE1CE3" w:rsidRPr="007A2A94" w:rsidRDefault="00AE1CE3" w:rsidP="00AE1CE3">
            <w:pPr>
              <w:autoSpaceDE w:val="0"/>
              <w:autoSpaceDN w:val="0"/>
              <w:adjustRightInd w:val="0"/>
              <w:spacing w:after="0" w:line="240" w:lineRule="auto"/>
              <w:jc w:val="both"/>
              <w:rPr>
                <w:rFonts w:ascii="Times New Roman" w:hAnsi="Times New Roman" w:cs="Times New Roman"/>
                <w:color w:val="000000" w:themeColor="text1"/>
              </w:rPr>
            </w:pPr>
            <w:r w:rsidRPr="007A2A94">
              <w:rPr>
                <w:rFonts w:ascii="Times New Roman" w:hAnsi="Times New Roman" w:cs="Times New Roman"/>
                <w:color w:val="000000" w:themeColor="text1"/>
              </w:rPr>
              <w:t>Свідоцтво платника ПДВ №</w:t>
            </w:r>
            <w:r>
              <w:rPr>
                <w:rFonts w:ascii="Times New Roman" w:hAnsi="Times New Roman" w:cs="Times New Roman"/>
                <w:color w:val="000000" w:themeColor="text1"/>
              </w:rPr>
              <w:t>________________</w:t>
            </w:r>
          </w:p>
          <w:p w14:paraId="47D50213" w14:textId="6DA33D73" w:rsidR="00AE1CE3" w:rsidRPr="00D366B2" w:rsidRDefault="00AE1CE3" w:rsidP="00AE1CE3">
            <w:pPr>
              <w:widowControl w:val="0"/>
              <w:spacing w:after="0" w:line="238" w:lineRule="auto"/>
              <w:jc w:val="both"/>
              <w:rPr>
                <w:rFonts w:ascii="Times New Roman" w:eastAsia="Calibri" w:hAnsi="Times New Roman" w:cs="Times New Roman"/>
              </w:rPr>
            </w:pPr>
            <w:r w:rsidRPr="007838A7">
              <w:rPr>
                <w:rFonts w:ascii="Times New Roman" w:eastAsia="Times New Roman" w:hAnsi="Times New Roman" w:cs="Times New Roman"/>
                <w:lang w:eastAsia="ru-RU"/>
              </w:rPr>
              <w:t xml:space="preserve">Замовник має статус платника податку на прибуток ___________________________ </w:t>
            </w:r>
          </w:p>
        </w:tc>
      </w:tr>
      <w:tr w:rsidR="00AE1CE3" w:rsidRPr="00AA4133" w14:paraId="782D36ED" w14:textId="77777777" w:rsidTr="00AE1CE3">
        <w:trPr>
          <w:trHeight w:val="741"/>
        </w:trPr>
        <w:tc>
          <w:tcPr>
            <w:tcW w:w="5103" w:type="dxa"/>
          </w:tcPr>
          <w:p w14:paraId="05778C1B" w14:textId="77777777" w:rsidR="00AE1CE3" w:rsidRPr="00B2250F" w:rsidRDefault="00AE1CE3" w:rsidP="00AE1CE3">
            <w:pPr>
              <w:spacing w:after="0" w:line="238" w:lineRule="auto"/>
              <w:jc w:val="both"/>
              <w:rPr>
                <w:rFonts w:ascii="Times New Roman" w:eastAsia="Calibri" w:hAnsi="Times New Roman" w:cs="Times New Roman"/>
                <w:sz w:val="16"/>
                <w:szCs w:val="16"/>
              </w:rPr>
            </w:pPr>
            <w:r w:rsidRPr="00B2250F">
              <w:rPr>
                <w:rFonts w:ascii="Times New Roman" w:eastAsia="Calibri" w:hAnsi="Times New Roman" w:cs="Times New Roman"/>
                <w:sz w:val="16"/>
                <w:szCs w:val="16"/>
              </w:rPr>
              <w:t>М. П. (за наявності)</w:t>
            </w:r>
          </w:p>
          <w:p w14:paraId="5646A46D" w14:textId="77777777" w:rsidR="00AE1CE3" w:rsidRPr="00B2250F" w:rsidRDefault="00AE1CE3" w:rsidP="00AE1CE3">
            <w:pPr>
              <w:spacing w:after="0" w:line="238" w:lineRule="auto"/>
              <w:jc w:val="both"/>
              <w:rPr>
                <w:rFonts w:ascii="Times New Roman" w:eastAsia="Calibri" w:hAnsi="Times New Roman" w:cs="Times New Roman"/>
                <w:sz w:val="16"/>
                <w:szCs w:val="16"/>
              </w:rPr>
            </w:pPr>
          </w:p>
          <w:p w14:paraId="6F1EC169" w14:textId="77777777" w:rsidR="00AE1CE3" w:rsidRPr="00B2250F" w:rsidRDefault="00AE1CE3" w:rsidP="00AE1CE3">
            <w:pPr>
              <w:spacing w:after="0" w:line="238" w:lineRule="auto"/>
              <w:jc w:val="both"/>
              <w:rPr>
                <w:lang w:eastAsia="ru-RU"/>
              </w:rPr>
            </w:pPr>
            <w:r w:rsidRPr="00B2250F">
              <w:rPr>
                <w:rFonts w:ascii="Times New Roman" w:eastAsia="Times New Roman" w:hAnsi="Times New Roman" w:cs="Times New Roman"/>
                <w:lang w:eastAsia="ru-RU"/>
              </w:rPr>
              <w:t xml:space="preserve">____________________________________ </w:t>
            </w:r>
          </w:p>
          <w:p w14:paraId="135BD792" w14:textId="09EED4DB" w:rsidR="00AE1CE3" w:rsidRPr="00D366B2" w:rsidRDefault="00AE1CE3" w:rsidP="00AE1CE3">
            <w:pPr>
              <w:spacing w:after="0" w:line="238" w:lineRule="auto"/>
              <w:jc w:val="both"/>
              <w:rPr>
                <w:rFonts w:ascii="Times New Roman" w:eastAsia="Calibri" w:hAnsi="Times New Roman" w:cs="Times New Roman"/>
                <w:sz w:val="16"/>
                <w:szCs w:val="16"/>
              </w:rPr>
            </w:pPr>
            <w:r w:rsidRPr="00B2250F">
              <w:rPr>
                <w:rFonts w:ascii="Times New Roman" w:eastAsia="Calibri" w:hAnsi="Times New Roman" w:cs="Times New Roman"/>
                <w:sz w:val="16"/>
                <w:szCs w:val="16"/>
              </w:rPr>
              <w:t>                (підпис, П. І. Б.)</w:t>
            </w:r>
          </w:p>
        </w:tc>
        <w:tc>
          <w:tcPr>
            <w:tcW w:w="4678" w:type="dxa"/>
          </w:tcPr>
          <w:p w14:paraId="486E8846" w14:textId="77777777" w:rsidR="00AE1CE3" w:rsidRPr="00B2250F" w:rsidRDefault="00AE1CE3" w:rsidP="00AE1CE3">
            <w:pPr>
              <w:spacing w:after="0" w:line="238" w:lineRule="auto"/>
              <w:jc w:val="both"/>
              <w:rPr>
                <w:rFonts w:ascii="Times New Roman" w:eastAsia="Calibri" w:hAnsi="Times New Roman" w:cs="Times New Roman"/>
                <w:sz w:val="16"/>
                <w:szCs w:val="16"/>
              </w:rPr>
            </w:pPr>
            <w:r w:rsidRPr="00B2250F">
              <w:rPr>
                <w:rFonts w:ascii="Times New Roman" w:eastAsia="Calibri" w:hAnsi="Times New Roman" w:cs="Times New Roman"/>
                <w:sz w:val="16"/>
                <w:szCs w:val="16"/>
              </w:rPr>
              <w:t>М. П. (за наявності)</w:t>
            </w:r>
          </w:p>
          <w:p w14:paraId="536EB47A" w14:textId="77777777" w:rsidR="00AE1CE3" w:rsidRPr="00B2250F" w:rsidRDefault="00AE1CE3" w:rsidP="00AE1CE3">
            <w:pPr>
              <w:spacing w:after="0" w:line="238" w:lineRule="auto"/>
              <w:jc w:val="both"/>
              <w:rPr>
                <w:rFonts w:ascii="Times New Roman" w:eastAsia="Calibri" w:hAnsi="Times New Roman" w:cs="Times New Roman"/>
                <w:sz w:val="16"/>
                <w:szCs w:val="16"/>
              </w:rPr>
            </w:pPr>
          </w:p>
          <w:p w14:paraId="590E9E5C" w14:textId="77777777" w:rsidR="00AE1CE3" w:rsidRPr="00B2250F" w:rsidRDefault="00AE1CE3" w:rsidP="00AE1CE3">
            <w:pPr>
              <w:spacing w:after="0" w:line="238" w:lineRule="auto"/>
              <w:jc w:val="both"/>
              <w:rPr>
                <w:lang w:eastAsia="ru-RU"/>
              </w:rPr>
            </w:pPr>
            <w:r w:rsidRPr="00B2250F">
              <w:rPr>
                <w:rFonts w:ascii="Times New Roman" w:eastAsia="Times New Roman" w:hAnsi="Times New Roman" w:cs="Times New Roman"/>
                <w:lang w:eastAsia="ru-RU"/>
              </w:rPr>
              <w:t xml:space="preserve">____________________________________ </w:t>
            </w:r>
          </w:p>
          <w:p w14:paraId="6D126EE6" w14:textId="20DE1ACC" w:rsidR="00AE1CE3" w:rsidRPr="00D366B2" w:rsidRDefault="00AE1CE3" w:rsidP="00AE1CE3">
            <w:pPr>
              <w:spacing w:after="0" w:line="238" w:lineRule="auto"/>
              <w:jc w:val="both"/>
              <w:rPr>
                <w:rFonts w:ascii="Times New Roman" w:eastAsia="Calibri" w:hAnsi="Times New Roman" w:cs="Times New Roman"/>
                <w:sz w:val="16"/>
                <w:szCs w:val="16"/>
              </w:rPr>
            </w:pPr>
            <w:r w:rsidRPr="00B2250F">
              <w:rPr>
                <w:rFonts w:ascii="Times New Roman" w:eastAsia="Calibri" w:hAnsi="Times New Roman" w:cs="Times New Roman"/>
                <w:sz w:val="16"/>
                <w:szCs w:val="16"/>
              </w:rPr>
              <w:t>                (підпис, П. І. Б.)</w:t>
            </w:r>
          </w:p>
        </w:tc>
      </w:tr>
    </w:tbl>
    <w:p w14:paraId="23987BA4" w14:textId="63690753" w:rsidR="002A0FE7" w:rsidRPr="00DB64F5" w:rsidRDefault="002A0FE7" w:rsidP="002A0FE7">
      <w:pPr>
        <w:ind w:left="6372"/>
        <w:rPr>
          <w:rFonts w:ascii="Times New Roman" w:hAnsi="Times New Roman" w:cs="Times New Roman"/>
        </w:rPr>
      </w:pPr>
      <w:r w:rsidRPr="00DB64F5">
        <w:rPr>
          <w:rFonts w:ascii="Times New Roman" w:hAnsi="Times New Roman" w:cs="Times New Roman"/>
        </w:rPr>
        <w:lastRenderedPageBreak/>
        <w:t>Додаток до</w:t>
      </w:r>
      <w:r>
        <w:rPr>
          <w:rFonts w:ascii="Times New Roman" w:hAnsi="Times New Roman" w:cs="Times New Roman"/>
        </w:rPr>
        <w:t xml:space="preserve"> </w:t>
      </w:r>
      <w:r w:rsidRPr="00DB64F5">
        <w:rPr>
          <w:rFonts w:ascii="Times New Roman" w:hAnsi="Times New Roman" w:cs="Times New Roman"/>
        </w:rPr>
        <w:t xml:space="preserve">договору зберігання (закачування, відбору) природного газу Договір від _______ №_________ </w:t>
      </w:r>
    </w:p>
    <w:p w14:paraId="2BCBF7B4" w14:textId="77777777" w:rsidR="002A0FE7" w:rsidRDefault="002A0FE7" w:rsidP="002A0FE7">
      <w:pPr>
        <w:ind w:left="6372"/>
        <w:rPr>
          <w:rFonts w:ascii="Times New Roman" w:hAnsi="Times New Roman" w:cs="Times New Roman"/>
        </w:rPr>
      </w:pPr>
      <w:r w:rsidRPr="00DB64F5">
        <w:rPr>
          <w:rFonts w:ascii="Times New Roman" w:hAnsi="Times New Roman" w:cs="Times New Roman"/>
        </w:rPr>
        <w:t>ЕІС-код Замовника _____________________________ Назва Замовника _____________________________</w:t>
      </w:r>
    </w:p>
    <w:p w14:paraId="4AEA85EA" w14:textId="77777777" w:rsidR="002A0FE7" w:rsidRDefault="002A0FE7" w:rsidP="002A0FE7"/>
    <w:p w14:paraId="22202D76" w14:textId="77777777" w:rsidR="002A0FE7" w:rsidRPr="00DB64F5" w:rsidRDefault="002A0FE7" w:rsidP="002A0FE7">
      <w:pPr>
        <w:spacing w:after="0"/>
        <w:ind w:left="2124" w:firstLine="708"/>
        <w:rPr>
          <w:rFonts w:ascii="Times New Roman" w:hAnsi="Times New Roman" w:cs="Times New Roman"/>
          <w:b/>
          <w:bCs/>
          <w:u w:val="single"/>
        </w:rPr>
      </w:pPr>
      <w:r w:rsidRPr="00DB64F5">
        <w:rPr>
          <w:rFonts w:ascii="Times New Roman" w:hAnsi="Times New Roman" w:cs="Times New Roman"/>
          <w:b/>
          <w:bCs/>
          <w:u w:val="single"/>
        </w:rPr>
        <w:t xml:space="preserve">ЗАЯВКА НА РОЗПОДІЛ ПОТУЖНОСТІ </w:t>
      </w:r>
    </w:p>
    <w:p w14:paraId="477CDE56" w14:textId="77777777" w:rsidR="002A0FE7" w:rsidRPr="00DB64F5" w:rsidRDefault="002A0FE7" w:rsidP="002A0FE7">
      <w:pPr>
        <w:spacing w:after="0"/>
        <w:ind w:left="2832" w:firstLine="708"/>
        <w:rPr>
          <w:rFonts w:ascii="Times New Roman" w:hAnsi="Times New Roman" w:cs="Times New Roman"/>
          <w:b/>
          <w:bCs/>
        </w:rPr>
      </w:pPr>
      <w:r w:rsidRPr="00DB64F5">
        <w:rPr>
          <w:rFonts w:ascii="Times New Roman" w:hAnsi="Times New Roman" w:cs="Times New Roman"/>
          <w:b/>
          <w:bCs/>
        </w:rPr>
        <w:t>(крім об’єднаної потужності)</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5"/>
        <w:gridCol w:w="1843"/>
        <w:gridCol w:w="2126"/>
        <w:gridCol w:w="1985"/>
        <w:gridCol w:w="1843"/>
      </w:tblGrid>
      <w:tr w:rsidR="002A0FE7" w:rsidRPr="00D86FAC" w14:paraId="7ACB5BF8" w14:textId="77777777" w:rsidTr="00A36CCD">
        <w:trPr>
          <w:jc w:val="center"/>
        </w:trPr>
        <w:tc>
          <w:tcPr>
            <w:tcW w:w="2825" w:type="dxa"/>
            <w:vMerge w:val="restart"/>
            <w:tcBorders>
              <w:top w:val="single" w:sz="4" w:space="0" w:color="auto"/>
              <w:left w:val="single" w:sz="8" w:space="0" w:color="auto"/>
              <w:bottom w:val="single" w:sz="4" w:space="0" w:color="auto"/>
              <w:right w:val="single" w:sz="8" w:space="0" w:color="auto"/>
            </w:tcBorders>
            <w:vAlign w:val="center"/>
          </w:tcPr>
          <w:p w14:paraId="1C6A543F" w14:textId="77777777" w:rsidR="002A0FE7" w:rsidRPr="00DB64F5" w:rsidRDefault="002A0FE7" w:rsidP="00A36CCD">
            <w:pPr>
              <w:adjustRightInd w:val="0"/>
              <w:spacing w:after="0"/>
              <w:ind w:left="1156" w:hanging="1156"/>
              <w:jc w:val="center"/>
              <w:rPr>
                <w:rFonts w:ascii="Times New Roman" w:hAnsi="Times New Roman" w:cs="Times New Roman"/>
                <w:b/>
                <w:vertAlign w:val="superscript"/>
              </w:rPr>
            </w:pPr>
            <w:r>
              <w:rPr>
                <w:rFonts w:ascii="Times New Roman" w:hAnsi="Times New Roman" w:cs="Times New Roman"/>
                <w:b/>
              </w:rPr>
              <w:t>Вид послуги</w:t>
            </w:r>
          </w:p>
        </w:tc>
        <w:tc>
          <w:tcPr>
            <w:tcW w:w="1843" w:type="dxa"/>
            <w:vMerge w:val="restart"/>
            <w:tcBorders>
              <w:top w:val="single" w:sz="8" w:space="0" w:color="auto"/>
              <w:left w:val="single" w:sz="8" w:space="0" w:color="auto"/>
              <w:right w:val="single" w:sz="4" w:space="0" w:color="auto"/>
            </w:tcBorders>
            <w:vAlign w:val="center"/>
          </w:tcPr>
          <w:p w14:paraId="362EC7E8"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rPr>
              <w:t>Заявлена/ розподілена потужність (тис. куб. м/доба)</w:t>
            </w:r>
          </w:p>
        </w:tc>
        <w:tc>
          <w:tcPr>
            <w:tcW w:w="2126" w:type="dxa"/>
            <w:vMerge w:val="restart"/>
            <w:tcBorders>
              <w:top w:val="single" w:sz="8" w:space="0" w:color="auto"/>
              <w:left w:val="single" w:sz="4" w:space="0" w:color="auto"/>
              <w:right w:val="single" w:sz="4" w:space="0" w:color="auto"/>
            </w:tcBorders>
            <w:vAlign w:val="center"/>
          </w:tcPr>
          <w:p w14:paraId="3BB7F303" w14:textId="77777777" w:rsidR="002A0FE7" w:rsidRPr="00DB64F5" w:rsidRDefault="002A0FE7" w:rsidP="00A36CCD">
            <w:pPr>
              <w:adjustRightInd w:val="0"/>
              <w:spacing w:after="0"/>
              <w:jc w:val="center"/>
              <w:rPr>
                <w:rFonts w:ascii="Times New Roman" w:hAnsi="Times New Roman" w:cs="Times New Roman"/>
                <w:b/>
              </w:rPr>
            </w:pPr>
            <w:r w:rsidRPr="00DB64F5">
              <w:rPr>
                <w:rFonts w:ascii="Times New Roman" w:hAnsi="Times New Roman" w:cs="Times New Roman"/>
                <w:b/>
              </w:rPr>
              <w:t>Мінімальний обов’язковий обсяг потужності</w:t>
            </w:r>
          </w:p>
          <w:p w14:paraId="1AF28ADD"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rPr>
              <w:t>(тис. м</w:t>
            </w:r>
            <w:r w:rsidRPr="00DB64F5">
              <w:rPr>
                <w:rFonts w:ascii="Times New Roman" w:hAnsi="Times New Roman" w:cs="Times New Roman"/>
                <w:b/>
                <w:vertAlign w:val="superscript"/>
              </w:rPr>
              <w:t>3</w:t>
            </w:r>
            <w:r w:rsidRPr="00DB64F5">
              <w:rPr>
                <w:rFonts w:ascii="Times New Roman" w:hAnsi="Times New Roman" w:cs="Times New Roman"/>
                <w:b/>
              </w:rPr>
              <w:t>)</w:t>
            </w:r>
          </w:p>
        </w:tc>
        <w:tc>
          <w:tcPr>
            <w:tcW w:w="3828" w:type="dxa"/>
            <w:gridSpan w:val="2"/>
            <w:tcBorders>
              <w:top w:val="single" w:sz="8" w:space="0" w:color="auto"/>
              <w:left w:val="single" w:sz="8" w:space="0" w:color="auto"/>
              <w:bottom w:val="single" w:sz="8" w:space="0" w:color="auto"/>
              <w:right w:val="single" w:sz="4" w:space="0" w:color="auto"/>
            </w:tcBorders>
            <w:vAlign w:val="center"/>
          </w:tcPr>
          <w:p w14:paraId="65C612C7"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Період</w:t>
            </w:r>
          </w:p>
        </w:tc>
      </w:tr>
      <w:tr w:rsidR="002A0FE7" w:rsidRPr="00D86FAC" w14:paraId="17AC8FDE" w14:textId="77777777" w:rsidTr="00A36CCD">
        <w:trPr>
          <w:trHeight w:val="710"/>
          <w:jc w:val="center"/>
        </w:trPr>
        <w:tc>
          <w:tcPr>
            <w:tcW w:w="2825" w:type="dxa"/>
            <w:vMerge/>
            <w:tcBorders>
              <w:top w:val="single" w:sz="4" w:space="0" w:color="auto"/>
              <w:left w:val="single" w:sz="8" w:space="0" w:color="auto"/>
              <w:bottom w:val="single" w:sz="8" w:space="0" w:color="auto"/>
              <w:right w:val="single" w:sz="8" w:space="0" w:color="auto"/>
            </w:tcBorders>
            <w:vAlign w:val="center"/>
          </w:tcPr>
          <w:p w14:paraId="669426B6" w14:textId="77777777" w:rsidR="002A0FE7" w:rsidRPr="00DB64F5" w:rsidRDefault="002A0FE7" w:rsidP="00A36CCD">
            <w:pPr>
              <w:adjustRightInd w:val="0"/>
              <w:spacing w:after="0"/>
              <w:jc w:val="center"/>
              <w:rPr>
                <w:rFonts w:ascii="Times New Roman" w:hAnsi="Times New Roman" w:cs="Times New Roman"/>
                <w:b/>
                <w:color w:val="000000"/>
              </w:rPr>
            </w:pPr>
          </w:p>
        </w:tc>
        <w:tc>
          <w:tcPr>
            <w:tcW w:w="1843" w:type="dxa"/>
            <w:vMerge/>
            <w:tcBorders>
              <w:left w:val="single" w:sz="8" w:space="0" w:color="auto"/>
              <w:bottom w:val="single" w:sz="8" w:space="0" w:color="auto"/>
              <w:right w:val="single" w:sz="4" w:space="0" w:color="auto"/>
            </w:tcBorders>
            <w:vAlign w:val="center"/>
          </w:tcPr>
          <w:p w14:paraId="5C9E0A6D" w14:textId="77777777" w:rsidR="002A0FE7" w:rsidRPr="00DB64F5" w:rsidRDefault="002A0FE7" w:rsidP="00A36CCD">
            <w:pPr>
              <w:adjustRightInd w:val="0"/>
              <w:spacing w:after="0"/>
              <w:jc w:val="center"/>
              <w:rPr>
                <w:rFonts w:ascii="Times New Roman" w:hAnsi="Times New Roman" w:cs="Times New Roman"/>
                <w:b/>
                <w:color w:val="000000"/>
              </w:rPr>
            </w:pPr>
          </w:p>
        </w:tc>
        <w:tc>
          <w:tcPr>
            <w:tcW w:w="2126" w:type="dxa"/>
            <w:vMerge/>
            <w:tcBorders>
              <w:left w:val="single" w:sz="4" w:space="0" w:color="auto"/>
              <w:bottom w:val="single" w:sz="8" w:space="0" w:color="auto"/>
              <w:right w:val="single" w:sz="4" w:space="0" w:color="auto"/>
            </w:tcBorders>
            <w:vAlign w:val="center"/>
          </w:tcPr>
          <w:p w14:paraId="3602F088" w14:textId="77777777" w:rsidR="002A0FE7" w:rsidRPr="00DB64F5" w:rsidRDefault="002A0FE7" w:rsidP="00A36CCD">
            <w:pPr>
              <w:adjustRightInd w:val="0"/>
              <w:spacing w:after="0"/>
              <w:jc w:val="center"/>
              <w:rPr>
                <w:rFonts w:ascii="Times New Roman" w:hAnsi="Times New Roman" w:cs="Times New Roman"/>
                <w:b/>
                <w:color w:val="000000"/>
              </w:rPr>
            </w:pPr>
          </w:p>
        </w:tc>
        <w:tc>
          <w:tcPr>
            <w:tcW w:w="1985" w:type="dxa"/>
            <w:tcBorders>
              <w:top w:val="single" w:sz="8" w:space="0" w:color="auto"/>
              <w:left w:val="single" w:sz="8" w:space="0" w:color="auto"/>
              <w:bottom w:val="single" w:sz="4" w:space="0" w:color="auto"/>
              <w:right w:val="single" w:sz="8" w:space="0" w:color="auto"/>
            </w:tcBorders>
            <w:vAlign w:val="center"/>
          </w:tcPr>
          <w:p w14:paraId="29D271B1"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з</w:t>
            </w:r>
          </w:p>
          <w:p w14:paraId="09605671"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(рік, місяць, день)</w:t>
            </w:r>
          </w:p>
        </w:tc>
        <w:tc>
          <w:tcPr>
            <w:tcW w:w="1843" w:type="dxa"/>
            <w:tcBorders>
              <w:top w:val="single" w:sz="8" w:space="0" w:color="auto"/>
              <w:left w:val="single" w:sz="8" w:space="0" w:color="auto"/>
              <w:bottom w:val="single" w:sz="4" w:space="0" w:color="auto"/>
              <w:right w:val="single" w:sz="8" w:space="0" w:color="auto"/>
            </w:tcBorders>
            <w:vAlign w:val="center"/>
          </w:tcPr>
          <w:p w14:paraId="4FE0D6EF"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до</w:t>
            </w:r>
          </w:p>
          <w:p w14:paraId="7FA27D44"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(рік, місяць, день)</w:t>
            </w:r>
          </w:p>
        </w:tc>
      </w:tr>
      <w:tr w:rsidR="002A0FE7" w:rsidRPr="00D86FAC" w14:paraId="5812A800" w14:textId="77777777" w:rsidTr="00A36CCD">
        <w:trPr>
          <w:jc w:val="center"/>
        </w:trPr>
        <w:tc>
          <w:tcPr>
            <w:tcW w:w="2825" w:type="dxa"/>
            <w:tcBorders>
              <w:top w:val="single" w:sz="8" w:space="0" w:color="auto"/>
              <w:left w:val="single" w:sz="8" w:space="0" w:color="auto"/>
              <w:bottom w:val="single" w:sz="8" w:space="0" w:color="auto"/>
              <w:right w:val="single" w:sz="8" w:space="0" w:color="auto"/>
            </w:tcBorders>
            <w:vAlign w:val="center"/>
          </w:tcPr>
          <w:p w14:paraId="5217FC5B"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1</w:t>
            </w:r>
          </w:p>
        </w:tc>
        <w:tc>
          <w:tcPr>
            <w:tcW w:w="1843" w:type="dxa"/>
            <w:tcBorders>
              <w:top w:val="single" w:sz="8" w:space="0" w:color="auto"/>
              <w:left w:val="single" w:sz="8" w:space="0" w:color="auto"/>
              <w:bottom w:val="single" w:sz="8" w:space="0" w:color="auto"/>
              <w:right w:val="single" w:sz="8" w:space="0" w:color="auto"/>
            </w:tcBorders>
            <w:vAlign w:val="center"/>
          </w:tcPr>
          <w:p w14:paraId="7D391E8C"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2</w:t>
            </w:r>
          </w:p>
        </w:tc>
        <w:tc>
          <w:tcPr>
            <w:tcW w:w="2126" w:type="dxa"/>
            <w:tcBorders>
              <w:top w:val="single" w:sz="8" w:space="0" w:color="auto"/>
              <w:left w:val="single" w:sz="8" w:space="0" w:color="auto"/>
              <w:bottom w:val="single" w:sz="8" w:space="0" w:color="auto"/>
              <w:right w:val="single" w:sz="8" w:space="0" w:color="auto"/>
            </w:tcBorders>
            <w:vAlign w:val="center"/>
          </w:tcPr>
          <w:p w14:paraId="1355EBDB"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3</w:t>
            </w:r>
          </w:p>
        </w:tc>
        <w:tc>
          <w:tcPr>
            <w:tcW w:w="1985" w:type="dxa"/>
            <w:tcBorders>
              <w:top w:val="single" w:sz="4" w:space="0" w:color="auto"/>
              <w:left w:val="single" w:sz="8" w:space="0" w:color="auto"/>
              <w:bottom w:val="single" w:sz="4" w:space="0" w:color="auto"/>
              <w:right w:val="single" w:sz="8" w:space="0" w:color="auto"/>
            </w:tcBorders>
            <w:vAlign w:val="center"/>
          </w:tcPr>
          <w:p w14:paraId="6245E1EF"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4</w:t>
            </w:r>
          </w:p>
        </w:tc>
        <w:tc>
          <w:tcPr>
            <w:tcW w:w="1843" w:type="dxa"/>
            <w:tcBorders>
              <w:top w:val="single" w:sz="4" w:space="0" w:color="auto"/>
              <w:left w:val="single" w:sz="8" w:space="0" w:color="auto"/>
              <w:bottom w:val="single" w:sz="4" w:space="0" w:color="auto"/>
              <w:right w:val="single" w:sz="8" w:space="0" w:color="auto"/>
            </w:tcBorders>
            <w:vAlign w:val="center"/>
          </w:tcPr>
          <w:p w14:paraId="2DF98290"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5</w:t>
            </w:r>
          </w:p>
        </w:tc>
      </w:tr>
      <w:tr w:rsidR="002A0FE7" w:rsidRPr="00D86FAC" w14:paraId="685EA3BE" w14:textId="77777777" w:rsidTr="00A36CCD">
        <w:trPr>
          <w:jc w:val="center"/>
        </w:trPr>
        <w:tc>
          <w:tcPr>
            <w:tcW w:w="2825" w:type="dxa"/>
            <w:tcBorders>
              <w:top w:val="single" w:sz="8" w:space="0" w:color="auto"/>
              <w:left w:val="single" w:sz="4" w:space="0" w:color="auto"/>
              <w:bottom w:val="single" w:sz="8" w:space="0" w:color="auto"/>
              <w:right w:val="single" w:sz="4" w:space="0" w:color="auto"/>
            </w:tcBorders>
          </w:tcPr>
          <w:p w14:paraId="5EC3F219"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r w:rsidRPr="00DB64F5">
              <w:rPr>
                <w:rFonts w:ascii="Times New Roman" w:hAnsi="Times New Roman" w:cs="Times New Roman"/>
                <w:b/>
                <w:color w:val="000000"/>
              </w:rPr>
              <w:t>робочий обсяг/ потужність закачування/ потужність відбору</w:t>
            </w:r>
          </w:p>
        </w:tc>
        <w:tc>
          <w:tcPr>
            <w:tcW w:w="1843" w:type="dxa"/>
            <w:tcBorders>
              <w:top w:val="single" w:sz="8" w:space="0" w:color="auto"/>
              <w:left w:val="single" w:sz="4" w:space="0" w:color="auto"/>
              <w:bottom w:val="single" w:sz="8" w:space="0" w:color="auto"/>
              <w:right w:val="single" w:sz="4" w:space="0" w:color="auto"/>
            </w:tcBorders>
            <w:vAlign w:val="center"/>
          </w:tcPr>
          <w:p w14:paraId="1E2B8AB7"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2126" w:type="dxa"/>
            <w:tcBorders>
              <w:top w:val="single" w:sz="8" w:space="0" w:color="auto"/>
              <w:left w:val="single" w:sz="4" w:space="0" w:color="auto"/>
              <w:bottom w:val="single" w:sz="8" w:space="0" w:color="auto"/>
              <w:right w:val="single" w:sz="4" w:space="0" w:color="auto"/>
            </w:tcBorders>
            <w:vAlign w:val="center"/>
          </w:tcPr>
          <w:p w14:paraId="07755BF6"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5" w:type="dxa"/>
            <w:tcBorders>
              <w:top w:val="single" w:sz="4" w:space="0" w:color="auto"/>
              <w:left w:val="single" w:sz="8" w:space="0" w:color="auto"/>
              <w:bottom w:val="single" w:sz="4" w:space="0" w:color="auto"/>
              <w:right w:val="single" w:sz="8" w:space="0" w:color="auto"/>
            </w:tcBorders>
            <w:vAlign w:val="center"/>
          </w:tcPr>
          <w:p w14:paraId="3C5598CD"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843" w:type="dxa"/>
            <w:tcBorders>
              <w:top w:val="single" w:sz="4" w:space="0" w:color="auto"/>
              <w:left w:val="single" w:sz="8" w:space="0" w:color="auto"/>
              <w:bottom w:val="single" w:sz="4" w:space="0" w:color="auto"/>
              <w:right w:val="single" w:sz="8" w:space="0" w:color="auto"/>
            </w:tcBorders>
            <w:vAlign w:val="center"/>
          </w:tcPr>
          <w:p w14:paraId="3AD3BF4C"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r>
    </w:tbl>
    <w:p w14:paraId="11BCA7C3" w14:textId="77777777" w:rsidR="002A0FE7" w:rsidRPr="00DB64F5" w:rsidRDefault="002A0FE7" w:rsidP="002A0FE7">
      <w:pPr>
        <w:spacing w:after="0"/>
        <w:jc w:val="center"/>
        <w:rPr>
          <w:rFonts w:ascii="Times New Roman" w:hAnsi="Times New Roman" w:cs="Times New Roman"/>
          <w:b/>
          <w:bCs/>
          <w:u w:val="single"/>
        </w:rPr>
      </w:pPr>
      <w:r w:rsidRPr="00DB64F5">
        <w:rPr>
          <w:rFonts w:ascii="Times New Roman" w:hAnsi="Times New Roman" w:cs="Times New Roman"/>
          <w:b/>
          <w:bCs/>
          <w:u w:val="single"/>
        </w:rPr>
        <w:t xml:space="preserve">ЗАЯВКА НА РОЗПОДІЛ </w:t>
      </w:r>
      <w:r>
        <w:rPr>
          <w:rFonts w:ascii="Times New Roman" w:hAnsi="Times New Roman" w:cs="Times New Roman"/>
          <w:b/>
          <w:bCs/>
          <w:u w:val="single"/>
        </w:rPr>
        <w:t xml:space="preserve">ОБ’ЄДНАНОЇ </w:t>
      </w:r>
      <w:r w:rsidRPr="00DB64F5">
        <w:rPr>
          <w:rFonts w:ascii="Times New Roman" w:hAnsi="Times New Roman" w:cs="Times New Roman"/>
          <w:b/>
          <w:bCs/>
          <w:u w:val="single"/>
        </w:rPr>
        <w:t>ПОТУЖНОСТІ</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1843"/>
        <w:gridCol w:w="2126"/>
        <w:gridCol w:w="1985"/>
        <w:gridCol w:w="1984"/>
      </w:tblGrid>
      <w:tr w:rsidR="002A0FE7" w:rsidRPr="00D86FAC" w14:paraId="6D19B208" w14:textId="77777777" w:rsidTr="00A36CCD">
        <w:trPr>
          <w:jc w:val="center"/>
        </w:trPr>
        <w:tc>
          <w:tcPr>
            <w:tcW w:w="2693" w:type="dxa"/>
            <w:vMerge w:val="restart"/>
            <w:tcBorders>
              <w:top w:val="single" w:sz="4" w:space="0" w:color="auto"/>
              <w:left w:val="single" w:sz="8" w:space="0" w:color="auto"/>
              <w:bottom w:val="single" w:sz="4" w:space="0" w:color="auto"/>
              <w:right w:val="single" w:sz="8" w:space="0" w:color="auto"/>
            </w:tcBorders>
            <w:vAlign w:val="center"/>
          </w:tcPr>
          <w:p w14:paraId="0D7CA15C" w14:textId="77777777" w:rsidR="002A0FE7"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 xml:space="preserve">Вид послуги </w:t>
            </w:r>
          </w:p>
          <w:p w14:paraId="0146FEC6" w14:textId="77777777" w:rsidR="002A0FE7" w:rsidRPr="00DB64F5" w:rsidRDefault="002A0FE7" w:rsidP="00A36CCD">
            <w:pPr>
              <w:adjustRightInd w:val="0"/>
              <w:spacing w:after="0"/>
              <w:jc w:val="center"/>
              <w:rPr>
                <w:rFonts w:ascii="Times New Roman" w:hAnsi="Times New Roman" w:cs="Times New Roman"/>
                <w:b/>
                <w:vertAlign w:val="superscript"/>
              </w:rPr>
            </w:pPr>
            <w:r w:rsidRPr="00DB64F5">
              <w:rPr>
                <w:rFonts w:ascii="Times New Roman" w:hAnsi="Times New Roman" w:cs="Times New Roman"/>
                <w:b/>
                <w:color w:val="000000"/>
              </w:rPr>
              <w:t>(об’єднана потужність)*</w:t>
            </w:r>
          </w:p>
        </w:tc>
        <w:tc>
          <w:tcPr>
            <w:tcW w:w="1843" w:type="dxa"/>
            <w:vMerge w:val="restart"/>
            <w:tcBorders>
              <w:top w:val="single" w:sz="8" w:space="0" w:color="auto"/>
              <w:left w:val="single" w:sz="8" w:space="0" w:color="auto"/>
              <w:right w:val="single" w:sz="4" w:space="0" w:color="auto"/>
            </w:tcBorders>
            <w:vAlign w:val="center"/>
          </w:tcPr>
          <w:p w14:paraId="1BA895D3"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rPr>
              <w:t>Заявлена/ розподілена потужність (тис. куб. м/доба)</w:t>
            </w:r>
          </w:p>
        </w:tc>
        <w:tc>
          <w:tcPr>
            <w:tcW w:w="2126" w:type="dxa"/>
            <w:vMerge w:val="restart"/>
            <w:tcBorders>
              <w:top w:val="single" w:sz="8" w:space="0" w:color="auto"/>
              <w:left w:val="single" w:sz="4" w:space="0" w:color="auto"/>
              <w:right w:val="single" w:sz="4" w:space="0" w:color="auto"/>
            </w:tcBorders>
            <w:vAlign w:val="center"/>
          </w:tcPr>
          <w:p w14:paraId="2D88735B" w14:textId="77777777" w:rsidR="002A0FE7" w:rsidRPr="00DB64F5" w:rsidRDefault="002A0FE7" w:rsidP="00A36CCD">
            <w:pPr>
              <w:adjustRightInd w:val="0"/>
              <w:spacing w:after="0"/>
              <w:jc w:val="center"/>
              <w:rPr>
                <w:rFonts w:ascii="Times New Roman" w:hAnsi="Times New Roman" w:cs="Times New Roman"/>
                <w:b/>
              </w:rPr>
            </w:pPr>
            <w:r w:rsidRPr="00DB64F5">
              <w:rPr>
                <w:rFonts w:ascii="Times New Roman" w:hAnsi="Times New Roman" w:cs="Times New Roman"/>
                <w:b/>
              </w:rPr>
              <w:t>Мінімальний обов’язковий обсяг потужності</w:t>
            </w:r>
          </w:p>
          <w:p w14:paraId="66BE35C6"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rPr>
              <w:t>(тис. м</w:t>
            </w:r>
            <w:r w:rsidRPr="00DB64F5">
              <w:rPr>
                <w:rFonts w:ascii="Times New Roman" w:hAnsi="Times New Roman" w:cs="Times New Roman"/>
                <w:b/>
                <w:vertAlign w:val="superscript"/>
              </w:rPr>
              <w:t>3</w:t>
            </w:r>
            <w:r w:rsidRPr="00DB64F5">
              <w:rPr>
                <w:rFonts w:ascii="Times New Roman" w:hAnsi="Times New Roman" w:cs="Times New Roman"/>
                <w:b/>
              </w:rPr>
              <w:t>)</w:t>
            </w:r>
          </w:p>
        </w:tc>
        <w:tc>
          <w:tcPr>
            <w:tcW w:w="3969" w:type="dxa"/>
            <w:gridSpan w:val="2"/>
            <w:tcBorders>
              <w:top w:val="single" w:sz="8" w:space="0" w:color="auto"/>
              <w:left w:val="single" w:sz="8" w:space="0" w:color="auto"/>
              <w:bottom w:val="single" w:sz="8" w:space="0" w:color="auto"/>
              <w:right w:val="single" w:sz="4" w:space="0" w:color="auto"/>
            </w:tcBorders>
            <w:vAlign w:val="center"/>
          </w:tcPr>
          <w:p w14:paraId="2A21C89B"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Період</w:t>
            </w:r>
          </w:p>
        </w:tc>
      </w:tr>
      <w:tr w:rsidR="002A0FE7" w:rsidRPr="00D86FAC" w14:paraId="74896881" w14:textId="77777777" w:rsidTr="00A36CCD">
        <w:trPr>
          <w:trHeight w:val="710"/>
          <w:jc w:val="center"/>
        </w:trPr>
        <w:tc>
          <w:tcPr>
            <w:tcW w:w="2693" w:type="dxa"/>
            <w:vMerge/>
            <w:tcBorders>
              <w:top w:val="single" w:sz="4" w:space="0" w:color="auto"/>
              <w:left w:val="single" w:sz="8" w:space="0" w:color="auto"/>
              <w:bottom w:val="single" w:sz="8" w:space="0" w:color="auto"/>
              <w:right w:val="single" w:sz="8" w:space="0" w:color="auto"/>
            </w:tcBorders>
            <w:vAlign w:val="center"/>
          </w:tcPr>
          <w:p w14:paraId="0DCFC0F0" w14:textId="77777777" w:rsidR="002A0FE7" w:rsidRPr="00DB64F5" w:rsidRDefault="002A0FE7" w:rsidP="00A36CCD">
            <w:pPr>
              <w:adjustRightInd w:val="0"/>
              <w:spacing w:after="0"/>
              <w:jc w:val="center"/>
              <w:rPr>
                <w:rFonts w:ascii="Times New Roman" w:hAnsi="Times New Roman" w:cs="Times New Roman"/>
                <w:b/>
                <w:color w:val="000000"/>
              </w:rPr>
            </w:pPr>
          </w:p>
        </w:tc>
        <w:tc>
          <w:tcPr>
            <w:tcW w:w="1843" w:type="dxa"/>
            <w:vMerge/>
            <w:tcBorders>
              <w:left w:val="single" w:sz="8" w:space="0" w:color="auto"/>
              <w:bottom w:val="single" w:sz="8" w:space="0" w:color="auto"/>
              <w:right w:val="single" w:sz="4" w:space="0" w:color="auto"/>
            </w:tcBorders>
            <w:vAlign w:val="center"/>
          </w:tcPr>
          <w:p w14:paraId="76297D8B" w14:textId="77777777" w:rsidR="002A0FE7" w:rsidRPr="00DB64F5" w:rsidRDefault="002A0FE7" w:rsidP="00A36CCD">
            <w:pPr>
              <w:adjustRightInd w:val="0"/>
              <w:spacing w:after="0"/>
              <w:jc w:val="center"/>
              <w:rPr>
                <w:rFonts w:ascii="Times New Roman" w:hAnsi="Times New Roman" w:cs="Times New Roman"/>
                <w:b/>
                <w:color w:val="000000"/>
              </w:rPr>
            </w:pPr>
          </w:p>
        </w:tc>
        <w:tc>
          <w:tcPr>
            <w:tcW w:w="2126" w:type="dxa"/>
            <w:vMerge/>
            <w:tcBorders>
              <w:left w:val="single" w:sz="4" w:space="0" w:color="auto"/>
              <w:bottom w:val="single" w:sz="8" w:space="0" w:color="auto"/>
              <w:right w:val="single" w:sz="4" w:space="0" w:color="auto"/>
            </w:tcBorders>
            <w:vAlign w:val="center"/>
          </w:tcPr>
          <w:p w14:paraId="30C22CD7" w14:textId="77777777" w:rsidR="002A0FE7" w:rsidRPr="00DB64F5" w:rsidRDefault="002A0FE7" w:rsidP="00A36CCD">
            <w:pPr>
              <w:adjustRightInd w:val="0"/>
              <w:spacing w:after="0"/>
              <w:jc w:val="center"/>
              <w:rPr>
                <w:rFonts w:ascii="Times New Roman" w:hAnsi="Times New Roman" w:cs="Times New Roman"/>
                <w:b/>
                <w:color w:val="000000"/>
              </w:rPr>
            </w:pPr>
          </w:p>
        </w:tc>
        <w:tc>
          <w:tcPr>
            <w:tcW w:w="1985" w:type="dxa"/>
            <w:tcBorders>
              <w:top w:val="single" w:sz="8" w:space="0" w:color="auto"/>
              <w:left w:val="single" w:sz="8" w:space="0" w:color="auto"/>
              <w:bottom w:val="single" w:sz="4" w:space="0" w:color="auto"/>
              <w:right w:val="single" w:sz="8" w:space="0" w:color="auto"/>
            </w:tcBorders>
            <w:vAlign w:val="center"/>
          </w:tcPr>
          <w:p w14:paraId="243F0AF3"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з</w:t>
            </w:r>
          </w:p>
          <w:p w14:paraId="2193D3C3"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(рік, місяць, день)</w:t>
            </w:r>
          </w:p>
        </w:tc>
        <w:tc>
          <w:tcPr>
            <w:tcW w:w="1984" w:type="dxa"/>
            <w:tcBorders>
              <w:top w:val="single" w:sz="8" w:space="0" w:color="auto"/>
              <w:left w:val="single" w:sz="8" w:space="0" w:color="auto"/>
              <w:bottom w:val="single" w:sz="4" w:space="0" w:color="auto"/>
              <w:right w:val="single" w:sz="8" w:space="0" w:color="auto"/>
            </w:tcBorders>
            <w:vAlign w:val="center"/>
          </w:tcPr>
          <w:p w14:paraId="3F2F9E41"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до</w:t>
            </w:r>
          </w:p>
          <w:p w14:paraId="20D70938" w14:textId="77777777" w:rsidR="002A0FE7" w:rsidRPr="00DB64F5" w:rsidRDefault="002A0FE7" w:rsidP="00A36CCD">
            <w:pPr>
              <w:adjustRightInd w:val="0"/>
              <w:spacing w:after="0"/>
              <w:jc w:val="center"/>
              <w:rPr>
                <w:rFonts w:ascii="Times New Roman" w:hAnsi="Times New Roman" w:cs="Times New Roman"/>
                <w:b/>
                <w:color w:val="000000"/>
              </w:rPr>
            </w:pPr>
            <w:r w:rsidRPr="00DB64F5">
              <w:rPr>
                <w:rFonts w:ascii="Times New Roman" w:hAnsi="Times New Roman" w:cs="Times New Roman"/>
                <w:b/>
                <w:color w:val="000000"/>
              </w:rPr>
              <w:t>(рік, місяць, день)</w:t>
            </w:r>
          </w:p>
        </w:tc>
      </w:tr>
      <w:tr w:rsidR="002A0FE7" w:rsidRPr="00D86FAC" w14:paraId="47A87F96" w14:textId="77777777" w:rsidTr="00A36CCD">
        <w:trPr>
          <w:jc w:val="center"/>
        </w:trPr>
        <w:tc>
          <w:tcPr>
            <w:tcW w:w="2693" w:type="dxa"/>
            <w:tcBorders>
              <w:top w:val="single" w:sz="8" w:space="0" w:color="auto"/>
              <w:left w:val="single" w:sz="8" w:space="0" w:color="auto"/>
              <w:bottom w:val="single" w:sz="8" w:space="0" w:color="auto"/>
              <w:right w:val="single" w:sz="8" w:space="0" w:color="auto"/>
            </w:tcBorders>
            <w:vAlign w:val="center"/>
          </w:tcPr>
          <w:p w14:paraId="567B21C9"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1</w:t>
            </w:r>
          </w:p>
        </w:tc>
        <w:tc>
          <w:tcPr>
            <w:tcW w:w="1843" w:type="dxa"/>
            <w:tcBorders>
              <w:top w:val="single" w:sz="8" w:space="0" w:color="auto"/>
              <w:left w:val="single" w:sz="8" w:space="0" w:color="auto"/>
              <w:bottom w:val="single" w:sz="8" w:space="0" w:color="auto"/>
              <w:right w:val="single" w:sz="8" w:space="0" w:color="auto"/>
            </w:tcBorders>
            <w:vAlign w:val="center"/>
          </w:tcPr>
          <w:p w14:paraId="4CCBFED9"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2</w:t>
            </w:r>
          </w:p>
        </w:tc>
        <w:tc>
          <w:tcPr>
            <w:tcW w:w="2126" w:type="dxa"/>
            <w:tcBorders>
              <w:top w:val="single" w:sz="8" w:space="0" w:color="auto"/>
              <w:left w:val="single" w:sz="8" w:space="0" w:color="auto"/>
              <w:bottom w:val="single" w:sz="8" w:space="0" w:color="auto"/>
              <w:right w:val="single" w:sz="8" w:space="0" w:color="auto"/>
            </w:tcBorders>
            <w:vAlign w:val="center"/>
          </w:tcPr>
          <w:p w14:paraId="48FCBB13"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3</w:t>
            </w:r>
          </w:p>
        </w:tc>
        <w:tc>
          <w:tcPr>
            <w:tcW w:w="1985" w:type="dxa"/>
            <w:tcBorders>
              <w:top w:val="single" w:sz="4" w:space="0" w:color="auto"/>
              <w:left w:val="single" w:sz="8" w:space="0" w:color="auto"/>
              <w:bottom w:val="single" w:sz="4" w:space="0" w:color="auto"/>
              <w:right w:val="single" w:sz="8" w:space="0" w:color="auto"/>
            </w:tcBorders>
            <w:vAlign w:val="center"/>
          </w:tcPr>
          <w:p w14:paraId="22A1A57D"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4</w:t>
            </w:r>
          </w:p>
        </w:tc>
        <w:tc>
          <w:tcPr>
            <w:tcW w:w="1984" w:type="dxa"/>
            <w:tcBorders>
              <w:top w:val="single" w:sz="4" w:space="0" w:color="auto"/>
              <w:left w:val="single" w:sz="8" w:space="0" w:color="auto"/>
              <w:bottom w:val="single" w:sz="4" w:space="0" w:color="auto"/>
              <w:right w:val="single" w:sz="8" w:space="0" w:color="auto"/>
            </w:tcBorders>
            <w:vAlign w:val="center"/>
          </w:tcPr>
          <w:p w14:paraId="2E56813B" w14:textId="77777777" w:rsidR="002A0FE7" w:rsidRPr="00DB64F5" w:rsidRDefault="002A0FE7" w:rsidP="00A36CCD">
            <w:pPr>
              <w:adjustRightInd w:val="0"/>
              <w:spacing w:after="0" w:line="240" w:lineRule="atLeast"/>
              <w:jc w:val="center"/>
              <w:rPr>
                <w:rFonts w:ascii="Times New Roman" w:hAnsi="Times New Roman" w:cs="Times New Roman"/>
                <w:color w:val="000000"/>
              </w:rPr>
            </w:pPr>
            <w:r w:rsidRPr="00DB64F5">
              <w:rPr>
                <w:rFonts w:ascii="Times New Roman" w:hAnsi="Times New Roman" w:cs="Times New Roman"/>
                <w:color w:val="000000"/>
              </w:rPr>
              <w:t>5</w:t>
            </w:r>
          </w:p>
        </w:tc>
      </w:tr>
      <w:tr w:rsidR="002A0FE7" w:rsidRPr="00D86FAC" w14:paraId="155F8EAE" w14:textId="77777777" w:rsidTr="00A36CCD">
        <w:trPr>
          <w:jc w:val="center"/>
        </w:trPr>
        <w:tc>
          <w:tcPr>
            <w:tcW w:w="2693" w:type="dxa"/>
            <w:tcBorders>
              <w:top w:val="single" w:sz="8" w:space="0" w:color="auto"/>
              <w:left w:val="single" w:sz="4" w:space="0" w:color="auto"/>
              <w:bottom w:val="single" w:sz="8" w:space="0" w:color="auto"/>
              <w:right w:val="single" w:sz="4" w:space="0" w:color="auto"/>
            </w:tcBorders>
          </w:tcPr>
          <w:p w14:paraId="26337E74"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r w:rsidRPr="00DB64F5">
              <w:rPr>
                <w:rFonts w:ascii="Times New Roman" w:hAnsi="Times New Roman" w:cs="Times New Roman"/>
                <w:b/>
                <w:color w:val="000000"/>
              </w:rPr>
              <w:t>робочий обсяг</w:t>
            </w:r>
          </w:p>
        </w:tc>
        <w:tc>
          <w:tcPr>
            <w:tcW w:w="1843" w:type="dxa"/>
            <w:tcBorders>
              <w:top w:val="single" w:sz="8" w:space="0" w:color="auto"/>
              <w:left w:val="single" w:sz="4" w:space="0" w:color="auto"/>
              <w:bottom w:val="single" w:sz="8" w:space="0" w:color="auto"/>
              <w:right w:val="single" w:sz="4" w:space="0" w:color="auto"/>
            </w:tcBorders>
            <w:vAlign w:val="center"/>
          </w:tcPr>
          <w:p w14:paraId="2086DD44"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2126" w:type="dxa"/>
            <w:tcBorders>
              <w:top w:val="single" w:sz="8" w:space="0" w:color="auto"/>
              <w:left w:val="single" w:sz="4" w:space="0" w:color="auto"/>
              <w:bottom w:val="single" w:sz="8" w:space="0" w:color="auto"/>
              <w:right w:val="single" w:sz="4" w:space="0" w:color="auto"/>
            </w:tcBorders>
            <w:vAlign w:val="center"/>
          </w:tcPr>
          <w:p w14:paraId="70E34B39"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5" w:type="dxa"/>
            <w:tcBorders>
              <w:top w:val="single" w:sz="4" w:space="0" w:color="auto"/>
              <w:left w:val="single" w:sz="8" w:space="0" w:color="auto"/>
              <w:bottom w:val="single" w:sz="4" w:space="0" w:color="auto"/>
              <w:right w:val="single" w:sz="8" w:space="0" w:color="auto"/>
            </w:tcBorders>
            <w:vAlign w:val="center"/>
          </w:tcPr>
          <w:p w14:paraId="5AC9BB86"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4" w:type="dxa"/>
            <w:tcBorders>
              <w:top w:val="single" w:sz="4" w:space="0" w:color="auto"/>
              <w:left w:val="single" w:sz="8" w:space="0" w:color="auto"/>
              <w:bottom w:val="single" w:sz="4" w:space="0" w:color="auto"/>
              <w:right w:val="single" w:sz="8" w:space="0" w:color="auto"/>
            </w:tcBorders>
            <w:vAlign w:val="center"/>
          </w:tcPr>
          <w:p w14:paraId="082BDA3A"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r>
      <w:tr w:rsidR="002A0FE7" w:rsidRPr="00D86FAC" w14:paraId="37B3ABB3" w14:textId="77777777" w:rsidTr="00A36CCD">
        <w:trPr>
          <w:jc w:val="center"/>
        </w:trPr>
        <w:tc>
          <w:tcPr>
            <w:tcW w:w="2693" w:type="dxa"/>
            <w:tcBorders>
              <w:top w:val="single" w:sz="8" w:space="0" w:color="auto"/>
              <w:left w:val="single" w:sz="4" w:space="0" w:color="auto"/>
              <w:bottom w:val="single" w:sz="8" w:space="0" w:color="auto"/>
              <w:right w:val="single" w:sz="4" w:space="0" w:color="auto"/>
            </w:tcBorders>
          </w:tcPr>
          <w:p w14:paraId="0DF1781D"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r w:rsidRPr="00DB64F5">
              <w:rPr>
                <w:rFonts w:ascii="Times New Roman" w:hAnsi="Times New Roman" w:cs="Times New Roman"/>
                <w:b/>
                <w:color w:val="000000"/>
              </w:rPr>
              <w:t>потужність закачування</w:t>
            </w:r>
          </w:p>
        </w:tc>
        <w:tc>
          <w:tcPr>
            <w:tcW w:w="1843" w:type="dxa"/>
            <w:tcBorders>
              <w:top w:val="single" w:sz="8" w:space="0" w:color="auto"/>
              <w:left w:val="single" w:sz="4" w:space="0" w:color="auto"/>
              <w:bottom w:val="single" w:sz="8" w:space="0" w:color="auto"/>
              <w:right w:val="single" w:sz="4" w:space="0" w:color="auto"/>
            </w:tcBorders>
            <w:vAlign w:val="center"/>
          </w:tcPr>
          <w:p w14:paraId="0399AE48"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2126" w:type="dxa"/>
            <w:tcBorders>
              <w:top w:val="single" w:sz="8" w:space="0" w:color="auto"/>
              <w:left w:val="single" w:sz="4" w:space="0" w:color="auto"/>
              <w:bottom w:val="single" w:sz="8" w:space="0" w:color="auto"/>
              <w:right w:val="single" w:sz="4" w:space="0" w:color="auto"/>
            </w:tcBorders>
            <w:vAlign w:val="center"/>
          </w:tcPr>
          <w:p w14:paraId="39BFA70B"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5" w:type="dxa"/>
            <w:tcBorders>
              <w:top w:val="single" w:sz="4" w:space="0" w:color="auto"/>
              <w:left w:val="single" w:sz="8" w:space="0" w:color="auto"/>
              <w:bottom w:val="single" w:sz="4" w:space="0" w:color="auto"/>
              <w:right w:val="single" w:sz="8" w:space="0" w:color="auto"/>
            </w:tcBorders>
            <w:vAlign w:val="center"/>
          </w:tcPr>
          <w:p w14:paraId="08783541"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4" w:type="dxa"/>
            <w:tcBorders>
              <w:top w:val="single" w:sz="4" w:space="0" w:color="auto"/>
              <w:left w:val="single" w:sz="8" w:space="0" w:color="auto"/>
              <w:bottom w:val="single" w:sz="4" w:space="0" w:color="auto"/>
              <w:right w:val="single" w:sz="8" w:space="0" w:color="auto"/>
            </w:tcBorders>
            <w:vAlign w:val="center"/>
          </w:tcPr>
          <w:p w14:paraId="069FB371"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r>
      <w:tr w:rsidR="002A0FE7" w:rsidRPr="00D86FAC" w14:paraId="6D0A0757" w14:textId="77777777" w:rsidTr="00A36CCD">
        <w:trPr>
          <w:jc w:val="center"/>
        </w:trPr>
        <w:tc>
          <w:tcPr>
            <w:tcW w:w="2693" w:type="dxa"/>
            <w:tcBorders>
              <w:top w:val="single" w:sz="8" w:space="0" w:color="auto"/>
              <w:left w:val="single" w:sz="4" w:space="0" w:color="auto"/>
              <w:bottom w:val="single" w:sz="8" w:space="0" w:color="auto"/>
              <w:right w:val="single" w:sz="4" w:space="0" w:color="auto"/>
            </w:tcBorders>
          </w:tcPr>
          <w:p w14:paraId="02CECDF8"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r w:rsidRPr="00DB64F5">
              <w:rPr>
                <w:rFonts w:ascii="Times New Roman" w:hAnsi="Times New Roman" w:cs="Times New Roman"/>
                <w:b/>
                <w:color w:val="000000"/>
              </w:rPr>
              <w:t>потужність відбору</w:t>
            </w:r>
          </w:p>
        </w:tc>
        <w:tc>
          <w:tcPr>
            <w:tcW w:w="1843" w:type="dxa"/>
            <w:tcBorders>
              <w:top w:val="single" w:sz="8" w:space="0" w:color="auto"/>
              <w:left w:val="single" w:sz="4" w:space="0" w:color="auto"/>
              <w:bottom w:val="single" w:sz="8" w:space="0" w:color="auto"/>
              <w:right w:val="single" w:sz="4" w:space="0" w:color="auto"/>
            </w:tcBorders>
            <w:vAlign w:val="center"/>
          </w:tcPr>
          <w:p w14:paraId="52C051B3"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2126" w:type="dxa"/>
            <w:tcBorders>
              <w:top w:val="single" w:sz="8" w:space="0" w:color="auto"/>
              <w:left w:val="single" w:sz="4" w:space="0" w:color="auto"/>
              <w:bottom w:val="single" w:sz="8" w:space="0" w:color="auto"/>
              <w:right w:val="single" w:sz="4" w:space="0" w:color="auto"/>
            </w:tcBorders>
            <w:vAlign w:val="center"/>
          </w:tcPr>
          <w:p w14:paraId="370B191F"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5" w:type="dxa"/>
            <w:tcBorders>
              <w:top w:val="single" w:sz="4" w:space="0" w:color="auto"/>
              <w:left w:val="single" w:sz="8" w:space="0" w:color="auto"/>
              <w:bottom w:val="single" w:sz="4" w:space="0" w:color="auto"/>
              <w:right w:val="single" w:sz="8" w:space="0" w:color="auto"/>
            </w:tcBorders>
            <w:vAlign w:val="center"/>
          </w:tcPr>
          <w:p w14:paraId="3FCF839E"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c>
          <w:tcPr>
            <w:tcW w:w="1984" w:type="dxa"/>
            <w:tcBorders>
              <w:top w:val="single" w:sz="4" w:space="0" w:color="auto"/>
              <w:left w:val="single" w:sz="8" w:space="0" w:color="auto"/>
              <w:bottom w:val="single" w:sz="4" w:space="0" w:color="auto"/>
              <w:right w:val="single" w:sz="8" w:space="0" w:color="auto"/>
            </w:tcBorders>
            <w:vAlign w:val="center"/>
          </w:tcPr>
          <w:p w14:paraId="16F91792" w14:textId="77777777" w:rsidR="002A0FE7" w:rsidRPr="00DB64F5" w:rsidRDefault="002A0FE7" w:rsidP="00A36CCD">
            <w:pPr>
              <w:adjustRightInd w:val="0"/>
              <w:spacing w:after="0" w:line="240" w:lineRule="atLeast"/>
              <w:jc w:val="center"/>
              <w:rPr>
                <w:rFonts w:ascii="Times New Roman" w:hAnsi="Times New Roman" w:cs="Times New Roman"/>
                <w:b/>
                <w:color w:val="000000"/>
              </w:rPr>
            </w:pPr>
          </w:p>
        </w:tc>
      </w:tr>
    </w:tbl>
    <w:p w14:paraId="34C88380" w14:textId="77777777" w:rsidR="002A0FE7" w:rsidRDefault="002A0FE7" w:rsidP="002A0FE7"/>
    <w:p w14:paraId="0B6998C0" w14:textId="77777777" w:rsidR="002A0FE7" w:rsidRPr="00DB64F5" w:rsidRDefault="002A0FE7" w:rsidP="002A0FE7">
      <w:pPr>
        <w:rPr>
          <w:rFonts w:ascii="Times New Roman" w:hAnsi="Times New Roman" w:cs="Times New Roman"/>
        </w:rPr>
      </w:pPr>
      <w:bookmarkStart w:id="79" w:name="_Hlk164164641"/>
      <w:r>
        <w:t>*</w:t>
      </w:r>
      <w:r w:rsidRPr="002F608E">
        <w:t xml:space="preserve"> </w:t>
      </w:r>
      <w:r w:rsidRPr="00DB64F5">
        <w:rPr>
          <w:rFonts w:ascii="Times New Roman" w:hAnsi="Times New Roman" w:cs="Times New Roman"/>
        </w:rPr>
        <w:t xml:space="preserve">Усі комірки, передбачені формою заявки на розподіл об’єднаної потужності, для зазначення заявленого робочого обсягу (річна потужність), потужності закачування на базовий сезон закачування та потужність відбору на базовий сезон відбору, є обов’язковими для заповнення та є необхідною умовою для подальшого розгляду цієї заявки. </w:t>
      </w:r>
    </w:p>
    <w:p w14:paraId="6D15A9A8" w14:textId="77777777" w:rsidR="002A0FE7" w:rsidRPr="00DB64F5" w:rsidRDefault="002A0FE7" w:rsidP="002A0FE7">
      <w:pPr>
        <w:rPr>
          <w:rFonts w:ascii="Times New Roman" w:hAnsi="Times New Roman" w:cs="Times New Roman"/>
        </w:rPr>
      </w:pPr>
      <w:r w:rsidRPr="00DB64F5">
        <w:rPr>
          <w:rFonts w:ascii="Times New Roman" w:hAnsi="Times New Roman" w:cs="Times New Roman"/>
        </w:rPr>
        <w:t>(дані КЕП Замовника**/Оператора)</w:t>
      </w:r>
    </w:p>
    <w:p w14:paraId="731A7CCD" w14:textId="77777777" w:rsidR="002A0FE7" w:rsidRPr="00DB64F5" w:rsidRDefault="002A0FE7" w:rsidP="002A0FE7">
      <w:pPr>
        <w:rPr>
          <w:rFonts w:ascii="Times New Roman" w:hAnsi="Times New Roman" w:cs="Times New Roman"/>
        </w:rPr>
      </w:pPr>
      <w:r w:rsidRPr="00DB64F5">
        <w:rPr>
          <w:rFonts w:ascii="Times New Roman" w:hAnsi="Times New Roman" w:cs="Times New Roman"/>
        </w:rPr>
        <w:t>** Замовники-нерезиденти мають право підписувати цю Заявку у паперовій формі</w:t>
      </w:r>
      <w:bookmarkEnd w:id="79"/>
    </w:p>
    <w:p w14:paraId="699512F9" w14:textId="77777777" w:rsidR="00A315B6" w:rsidRPr="00A315B6" w:rsidRDefault="00A315B6" w:rsidP="00A315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9"/>
        <w:jc w:val="center"/>
        <w:outlineLvl w:val="0"/>
        <w:rPr>
          <w:rFonts w:ascii="Times New Roman" w:eastAsia="Times New Roman" w:hAnsi="Times New Roman" w:cs="Times New Roman"/>
          <w:lang w:eastAsia="ar-SA"/>
        </w:rPr>
      </w:pPr>
      <w:r w:rsidRPr="00A315B6">
        <w:rPr>
          <w:rFonts w:ascii="Times New Roman" w:eastAsia="Times New Roman" w:hAnsi="Times New Roman" w:cs="Times New Roman"/>
          <w:lang w:eastAsia="ar-SA"/>
        </w:rPr>
        <w:t>Підписи Сторін</w:t>
      </w:r>
    </w:p>
    <w:p w14:paraId="1705D0B2" w14:textId="77777777" w:rsidR="00A315B6" w:rsidRPr="00A315B6" w:rsidRDefault="00A315B6" w:rsidP="00A315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9"/>
        <w:jc w:val="center"/>
        <w:outlineLvl w:val="0"/>
        <w:rPr>
          <w:rFonts w:ascii="Times New Roman" w:eastAsia="Times New Roman" w:hAnsi="Times New Roman" w:cs="Times New Roman"/>
          <w:lang w:eastAsia="ar-SA"/>
        </w:rPr>
      </w:pPr>
    </w:p>
    <w:tbl>
      <w:tblPr>
        <w:tblW w:w="9855" w:type="dxa"/>
        <w:tblInd w:w="108" w:type="dxa"/>
        <w:tblLayout w:type="fixed"/>
        <w:tblLook w:val="04A0" w:firstRow="1" w:lastRow="0" w:firstColumn="1" w:lastColumn="0" w:noHBand="0" w:noVBand="1"/>
      </w:tblPr>
      <w:tblGrid>
        <w:gridCol w:w="4992"/>
        <w:gridCol w:w="4863"/>
      </w:tblGrid>
      <w:tr w:rsidR="00A315B6" w:rsidRPr="00A315B6" w14:paraId="040DE07C" w14:textId="77777777" w:rsidTr="00A315B6">
        <w:trPr>
          <w:cantSplit/>
          <w:trHeight w:val="722"/>
        </w:trPr>
        <w:tc>
          <w:tcPr>
            <w:tcW w:w="4995" w:type="dxa"/>
          </w:tcPr>
          <w:p w14:paraId="55240844" w14:textId="77777777" w:rsidR="00A315B6" w:rsidRPr="00A315B6" w:rsidRDefault="00A315B6" w:rsidP="00A315B6">
            <w:pPr>
              <w:tabs>
                <w:tab w:val="left" w:pos="4572"/>
              </w:tabs>
              <w:spacing w:after="0" w:line="240" w:lineRule="auto"/>
              <w:ind w:left="34" w:right="176"/>
              <w:jc w:val="center"/>
              <w:rPr>
                <w:rFonts w:ascii="Times New Roman" w:eastAsia="Times New Roman" w:hAnsi="Times New Roman" w:cs="Times New Roman"/>
                <w:b/>
                <w:bCs/>
                <w:lang w:eastAsia="ru-RU"/>
              </w:rPr>
            </w:pPr>
            <w:r w:rsidRPr="00A315B6">
              <w:rPr>
                <w:rFonts w:ascii="Times New Roman" w:eastAsia="Times New Roman" w:hAnsi="Times New Roman" w:cs="Times New Roman"/>
                <w:b/>
                <w:bCs/>
                <w:lang w:eastAsia="ru-RU"/>
              </w:rPr>
              <w:t>Оператор</w:t>
            </w:r>
          </w:p>
          <w:p w14:paraId="625DFD1B" w14:textId="547130E1" w:rsidR="00A315B6" w:rsidRPr="00A315B6" w:rsidRDefault="00A315B6" w:rsidP="00A315B6">
            <w:pPr>
              <w:tabs>
                <w:tab w:val="left" w:pos="4572"/>
              </w:tabs>
              <w:spacing w:after="0" w:line="240" w:lineRule="auto"/>
              <w:ind w:left="34" w:right="176"/>
              <w:jc w:val="center"/>
              <w:rPr>
                <w:rFonts w:ascii="Times New Roman" w:eastAsia="Times New Roman" w:hAnsi="Times New Roman" w:cs="Times New Roman"/>
                <w:b/>
                <w:bCs/>
                <w:lang w:eastAsia="ru-RU"/>
              </w:rPr>
            </w:pPr>
            <w:r w:rsidRPr="00A315B6">
              <w:rPr>
                <w:rFonts w:ascii="Times New Roman" w:eastAsia="Times New Roman" w:hAnsi="Times New Roman" w:cs="Times New Roman"/>
                <w:b/>
                <w:bCs/>
                <w:lang w:eastAsia="ru-RU"/>
              </w:rPr>
              <w:t>Акціонерне товариство</w:t>
            </w:r>
          </w:p>
          <w:p w14:paraId="4AC3DDEF" w14:textId="77777777" w:rsidR="00A315B6" w:rsidRPr="00A315B6" w:rsidRDefault="00A315B6" w:rsidP="00A315B6">
            <w:pPr>
              <w:tabs>
                <w:tab w:val="left" w:pos="4572"/>
              </w:tabs>
              <w:spacing w:after="0" w:line="240" w:lineRule="auto"/>
              <w:ind w:left="34" w:right="176"/>
              <w:jc w:val="center"/>
              <w:rPr>
                <w:rFonts w:ascii="Times New Roman" w:eastAsia="Times New Roman" w:hAnsi="Times New Roman" w:cs="Times New Roman"/>
                <w:b/>
                <w:bCs/>
                <w:lang w:eastAsia="ru-RU"/>
              </w:rPr>
            </w:pPr>
            <w:r w:rsidRPr="00A315B6">
              <w:rPr>
                <w:rFonts w:ascii="Times New Roman" w:eastAsia="Times New Roman" w:hAnsi="Times New Roman" w:cs="Times New Roman"/>
                <w:b/>
                <w:bCs/>
                <w:lang w:eastAsia="ru-RU"/>
              </w:rPr>
              <w:t>«Укртрансгаз»</w:t>
            </w:r>
          </w:p>
          <w:p w14:paraId="5725ED98" w14:textId="77777777" w:rsidR="00A315B6" w:rsidRPr="00A315B6" w:rsidRDefault="00A315B6">
            <w:pPr>
              <w:tabs>
                <w:tab w:val="left" w:pos="4572"/>
              </w:tabs>
              <w:spacing w:after="0" w:line="240" w:lineRule="auto"/>
              <w:ind w:left="34" w:right="176"/>
              <w:jc w:val="center"/>
              <w:rPr>
                <w:rFonts w:ascii="Times New Roman" w:eastAsia="Times New Roman" w:hAnsi="Times New Roman" w:cs="Times New Roman"/>
                <w:b/>
                <w:bCs/>
                <w:lang w:eastAsia="ru-RU"/>
              </w:rPr>
            </w:pPr>
          </w:p>
          <w:p w14:paraId="2CB57D9A" w14:textId="4578E8EA" w:rsidR="00A315B6" w:rsidRPr="00A315B6" w:rsidRDefault="00A315B6" w:rsidP="00A315B6">
            <w:pPr>
              <w:widowControl w:val="0"/>
              <w:shd w:val="clear" w:color="auto" w:fill="FFFFFF"/>
              <w:tabs>
                <w:tab w:val="left" w:pos="742"/>
              </w:tabs>
              <w:autoSpaceDE w:val="0"/>
              <w:autoSpaceDN w:val="0"/>
              <w:adjustRightInd w:val="0"/>
              <w:spacing w:after="0" w:line="240" w:lineRule="auto"/>
              <w:rPr>
                <w:rFonts w:ascii="Times New Roman" w:eastAsia="Times New Roman" w:hAnsi="Times New Roman" w:cs="Times New Roman"/>
                <w:lang w:eastAsia="ru-RU"/>
              </w:rPr>
            </w:pPr>
            <w:r w:rsidRPr="00A315B6">
              <w:rPr>
                <w:rFonts w:ascii="Times New Roman" w:eastAsia="Times New Roman" w:hAnsi="Times New Roman" w:cs="Times New Roman"/>
                <w:lang w:eastAsia="ru-RU"/>
              </w:rPr>
              <w:t xml:space="preserve">          __________________ /_____________/</w:t>
            </w:r>
          </w:p>
          <w:p w14:paraId="49A04181" w14:textId="560B5285" w:rsidR="00A315B6" w:rsidRPr="00A315B6" w:rsidRDefault="00A315B6">
            <w:pPr>
              <w:tabs>
                <w:tab w:val="left" w:pos="4572"/>
              </w:tabs>
              <w:spacing w:after="0" w:line="240" w:lineRule="auto"/>
              <w:ind w:left="459" w:right="176" w:hanging="108"/>
              <w:jc w:val="both"/>
              <w:rPr>
                <w:rFonts w:ascii="Times New Roman" w:eastAsia="Times New Roman" w:hAnsi="Times New Roman" w:cs="Times New Roman"/>
                <w:sz w:val="16"/>
                <w:szCs w:val="16"/>
                <w:lang w:eastAsia="ru-RU"/>
              </w:rPr>
            </w:pPr>
            <w:r w:rsidRPr="00A315B6">
              <w:rPr>
                <w:rFonts w:ascii="Times New Roman" w:eastAsia="Times New Roman" w:hAnsi="Times New Roman" w:cs="Times New Roman"/>
                <w:sz w:val="16"/>
                <w:szCs w:val="16"/>
                <w:lang w:eastAsia="ru-RU"/>
              </w:rPr>
              <w:t xml:space="preserve">                    (підпис)                                  (ПІБ)</w:t>
            </w:r>
          </w:p>
          <w:p w14:paraId="3A81E075" w14:textId="77777777" w:rsidR="00A315B6" w:rsidRPr="00A315B6" w:rsidRDefault="00A315B6">
            <w:pPr>
              <w:tabs>
                <w:tab w:val="left" w:pos="4572"/>
              </w:tabs>
              <w:spacing w:after="0" w:line="240" w:lineRule="auto"/>
              <w:ind w:left="459" w:right="176"/>
              <w:jc w:val="both"/>
              <w:rPr>
                <w:rFonts w:ascii="Times New Roman" w:eastAsia="Times New Roman" w:hAnsi="Times New Roman" w:cs="Times New Roman"/>
                <w:lang w:eastAsia="ru-RU"/>
              </w:rPr>
            </w:pPr>
            <w:r w:rsidRPr="00A315B6">
              <w:rPr>
                <w:rFonts w:ascii="Times New Roman" w:eastAsia="Times New Roman" w:hAnsi="Times New Roman" w:cs="Times New Roman"/>
                <w:lang w:eastAsia="ru-RU"/>
              </w:rPr>
              <w:t xml:space="preserve">                 </w:t>
            </w:r>
          </w:p>
          <w:p w14:paraId="4C1C25FA" w14:textId="77777777" w:rsidR="00A315B6" w:rsidRPr="00A315B6" w:rsidRDefault="00A315B6" w:rsidP="00A315B6">
            <w:pPr>
              <w:tabs>
                <w:tab w:val="left" w:pos="4572"/>
              </w:tabs>
              <w:spacing w:after="0" w:line="240" w:lineRule="auto"/>
              <w:ind w:right="176"/>
              <w:jc w:val="both"/>
              <w:rPr>
                <w:rFonts w:ascii="Times New Roman" w:eastAsia="Times New Roman" w:hAnsi="Times New Roman" w:cs="Times New Roman"/>
                <w:sz w:val="16"/>
                <w:szCs w:val="16"/>
                <w:lang w:eastAsia="ru-RU"/>
              </w:rPr>
            </w:pPr>
          </w:p>
          <w:p w14:paraId="23FDD36C" w14:textId="1BC41311" w:rsidR="00A315B6" w:rsidRPr="00A315B6" w:rsidRDefault="00A315B6" w:rsidP="00A315B6">
            <w:pPr>
              <w:tabs>
                <w:tab w:val="left" w:pos="4572"/>
              </w:tabs>
              <w:spacing w:after="0" w:line="240" w:lineRule="auto"/>
              <w:ind w:right="176"/>
              <w:jc w:val="both"/>
              <w:rPr>
                <w:rFonts w:ascii="Times New Roman" w:eastAsia="Times New Roman" w:hAnsi="Times New Roman" w:cs="Times New Roman"/>
                <w:sz w:val="16"/>
                <w:szCs w:val="16"/>
                <w:lang w:eastAsia="ru-RU"/>
              </w:rPr>
            </w:pPr>
            <w:r w:rsidRPr="00A315B6">
              <w:rPr>
                <w:rFonts w:ascii="Times New Roman" w:eastAsia="Times New Roman" w:hAnsi="Times New Roman" w:cs="Times New Roman"/>
                <w:sz w:val="16"/>
                <w:szCs w:val="16"/>
                <w:lang w:eastAsia="ru-RU"/>
              </w:rPr>
              <w:t>М. П. </w:t>
            </w:r>
          </w:p>
        </w:tc>
        <w:tc>
          <w:tcPr>
            <w:tcW w:w="4865" w:type="dxa"/>
          </w:tcPr>
          <w:p w14:paraId="5BA49CBE" w14:textId="77777777" w:rsidR="00A315B6" w:rsidRPr="00A315B6" w:rsidRDefault="00A315B6">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315B6">
              <w:rPr>
                <w:rFonts w:ascii="Times New Roman" w:eastAsia="Times New Roman" w:hAnsi="Times New Roman" w:cs="Times New Roman"/>
                <w:b/>
                <w:bCs/>
                <w:color w:val="000000"/>
                <w:lang w:eastAsia="ru-RU"/>
              </w:rPr>
              <w:t>Замовник</w:t>
            </w:r>
          </w:p>
          <w:p w14:paraId="7A571AFF" w14:textId="674DD28D" w:rsidR="00A315B6" w:rsidRPr="00A315B6" w:rsidRDefault="00A315B6" w:rsidP="00A315B6">
            <w:pPr>
              <w:pStyle w:val="a9"/>
              <w:spacing w:before="0" w:beforeAutospacing="0" w:after="0" w:afterAutospacing="0" w:line="256" w:lineRule="auto"/>
              <w:jc w:val="center"/>
              <w:rPr>
                <w:sz w:val="16"/>
                <w:szCs w:val="16"/>
              </w:rPr>
            </w:pPr>
            <w:r w:rsidRPr="00A315B6">
              <w:rPr>
                <w:color w:val="000000"/>
                <w:sz w:val="22"/>
                <w:szCs w:val="22"/>
              </w:rPr>
              <w:t>_______________________________</w:t>
            </w:r>
            <w:r w:rsidRPr="00A315B6">
              <w:rPr>
                <w:b/>
                <w:bCs/>
                <w:color w:val="000000"/>
                <w:sz w:val="22"/>
                <w:szCs w:val="22"/>
              </w:rPr>
              <w:br/>
            </w:r>
          </w:p>
          <w:p w14:paraId="5287CEBD" w14:textId="77777777" w:rsidR="00A315B6" w:rsidRPr="00A315B6" w:rsidRDefault="00A315B6">
            <w:pPr>
              <w:widowControl w:val="0"/>
              <w:shd w:val="clear" w:color="auto" w:fill="FFFFFF"/>
              <w:tabs>
                <w:tab w:val="left" w:pos="1507"/>
              </w:tabs>
              <w:autoSpaceDE w:val="0"/>
              <w:autoSpaceDN w:val="0"/>
              <w:adjustRightInd w:val="0"/>
              <w:spacing w:after="0" w:line="240" w:lineRule="auto"/>
              <w:jc w:val="both"/>
              <w:rPr>
                <w:rFonts w:ascii="Times New Roman" w:eastAsia="Times New Roman" w:hAnsi="Times New Roman" w:cs="Times New Roman"/>
                <w:lang w:eastAsia="ru-RU"/>
              </w:rPr>
            </w:pPr>
          </w:p>
          <w:p w14:paraId="5D7CB5E7" w14:textId="7FCD2979" w:rsidR="00A315B6" w:rsidRPr="00A315B6" w:rsidRDefault="00A315B6">
            <w:pPr>
              <w:widowControl w:val="0"/>
              <w:shd w:val="clear" w:color="auto" w:fill="FFFFFF"/>
              <w:tabs>
                <w:tab w:val="left" w:pos="1507"/>
              </w:tabs>
              <w:autoSpaceDE w:val="0"/>
              <w:autoSpaceDN w:val="0"/>
              <w:adjustRightInd w:val="0"/>
              <w:spacing w:after="0" w:line="240" w:lineRule="auto"/>
              <w:jc w:val="both"/>
              <w:rPr>
                <w:rFonts w:ascii="Times New Roman" w:eastAsia="Times New Roman" w:hAnsi="Times New Roman" w:cs="Times New Roman"/>
                <w:lang w:eastAsia="ru-RU"/>
              </w:rPr>
            </w:pPr>
            <w:r w:rsidRPr="00A315B6">
              <w:rPr>
                <w:rFonts w:ascii="Times New Roman" w:eastAsia="Times New Roman" w:hAnsi="Times New Roman" w:cs="Times New Roman"/>
                <w:lang w:eastAsia="ru-RU"/>
              </w:rPr>
              <w:t xml:space="preserve">       ________________ /_________________/</w:t>
            </w:r>
          </w:p>
          <w:p w14:paraId="145B401A" w14:textId="6137DFCB" w:rsidR="00A315B6" w:rsidRPr="00A315B6" w:rsidRDefault="00A315B6">
            <w:pPr>
              <w:tabs>
                <w:tab w:val="left" w:pos="4572"/>
              </w:tabs>
              <w:spacing w:after="0" w:line="240" w:lineRule="auto"/>
              <w:ind w:left="459" w:right="176"/>
              <w:jc w:val="both"/>
              <w:rPr>
                <w:rFonts w:ascii="Times New Roman" w:eastAsia="Times New Roman" w:hAnsi="Times New Roman" w:cs="Times New Roman"/>
                <w:sz w:val="16"/>
                <w:szCs w:val="16"/>
                <w:lang w:eastAsia="ru-RU"/>
              </w:rPr>
            </w:pPr>
            <w:r w:rsidRPr="00A315B6">
              <w:rPr>
                <w:rFonts w:ascii="Times New Roman" w:eastAsia="Times New Roman" w:hAnsi="Times New Roman" w:cs="Times New Roman"/>
                <w:sz w:val="16"/>
                <w:szCs w:val="16"/>
                <w:lang w:eastAsia="ru-RU"/>
              </w:rPr>
              <w:t xml:space="preserve">           (підпис)                                     (ПІБ)</w:t>
            </w:r>
          </w:p>
          <w:p w14:paraId="190CC5C1" w14:textId="77777777" w:rsidR="00A315B6" w:rsidRPr="00A315B6" w:rsidRDefault="00A315B6">
            <w:pPr>
              <w:spacing w:after="0" w:line="237" w:lineRule="auto"/>
              <w:jc w:val="both"/>
              <w:rPr>
                <w:rFonts w:ascii="Times New Roman" w:eastAsia="Times New Roman" w:hAnsi="Times New Roman" w:cs="Times New Roman"/>
                <w:lang w:eastAsia="ru-RU"/>
              </w:rPr>
            </w:pPr>
            <w:r w:rsidRPr="00A315B6">
              <w:rPr>
                <w:rFonts w:ascii="Times New Roman" w:eastAsia="Times New Roman" w:hAnsi="Times New Roman" w:cs="Times New Roman"/>
                <w:lang w:eastAsia="ru-RU"/>
              </w:rPr>
              <w:t xml:space="preserve">                   </w:t>
            </w:r>
          </w:p>
          <w:p w14:paraId="5E3B15E6" w14:textId="77777777" w:rsidR="00A315B6" w:rsidRPr="00A315B6" w:rsidRDefault="00A315B6">
            <w:pPr>
              <w:spacing w:after="0" w:line="237" w:lineRule="auto"/>
              <w:jc w:val="both"/>
              <w:rPr>
                <w:rFonts w:ascii="Times New Roman" w:eastAsia="Times New Roman" w:hAnsi="Times New Roman" w:cs="Times New Roman"/>
                <w:sz w:val="16"/>
                <w:szCs w:val="16"/>
                <w:lang w:eastAsia="ru-RU"/>
              </w:rPr>
            </w:pPr>
          </w:p>
          <w:p w14:paraId="0BB6EF7A" w14:textId="37915A1F" w:rsidR="00A315B6" w:rsidRPr="00A315B6" w:rsidRDefault="00A315B6">
            <w:pPr>
              <w:spacing w:after="0" w:line="237" w:lineRule="auto"/>
              <w:jc w:val="both"/>
              <w:rPr>
                <w:rFonts w:ascii="Times New Roman" w:eastAsia="Calibri" w:hAnsi="Times New Roman" w:cs="Times New Roman"/>
                <w:sz w:val="16"/>
                <w:szCs w:val="16"/>
              </w:rPr>
            </w:pPr>
            <w:r w:rsidRPr="00A315B6">
              <w:rPr>
                <w:rFonts w:ascii="Times New Roman" w:eastAsia="Times New Roman" w:hAnsi="Times New Roman" w:cs="Times New Roman"/>
                <w:sz w:val="16"/>
                <w:szCs w:val="16"/>
                <w:lang w:eastAsia="ru-RU"/>
              </w:rPr>
              <w:t>М. П. </w:t>
            </w:r>
            <w:r w:rsidRPr="00A315B6">
              <w:rPr>
                <w:rFonts w:ascii="Times New Roman" w:eastAsia="Calibri" w:hAnsi="Times New Roman" w:cs="Times New Roman"/>
                <w:sz w:val="16"/>
                <w:szCs w:val="16"/>
              </w:rPr>
              <w:t>(за наявності)</w:t>
            </w:r>
          </w:p>
        </w:tc>
      </w:tr>
    </w:tbl>
    <w:p w14:paraId="0F113E87" w14:textId="77777777" w:rsidR="002A0FE7" w:rsidRPr="00AF5BD0" w:rsidRDefault="002A0FE7" w:rsidP="00AF5BD0"/>
    <w:sectPr w:rsidR="002A0FE7" w:rsidRPr="00AF5BD0" w:rsidSect="00760DA1">
      <w:footerReference w:type="default" r:id="rId16"/>
      <w:pgSz w:w="11906" w:h="16838"/>
      <w:pgMar w:top="426" w:right="566" w:bottom="284" w:left="1276"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38708" w14:textId="77777777" w:rsidR="007B42E6" w:rsidRPr="00AA4133" w:rsidRDefault="007B42E6" w:rsidP="005505D4">
      <w:pPr>
        <w:spacing w:after="0" w:line="240" w:lineRule="auto"/>
      </w:pPr>
      <w:r w:rsidRPr="00AA4133">
        <w:separator/>
      </w:r>
    </w:p>
    <w:p w14:paraId="15F02D2D" w14:textId="77777777" w:rsidR="007B42E6" w:rsidRPr="00AA4133" w:rsidRDefault="007B42E6"/>
  </w:endnote>
  <w:endnote w:type="continuationSeparator" w:id="0">
    <w:p w14:paraId="760A8191" w14:textId="77777777" w:rsidR="007B42E6" w:rsidRPr="00AA4133" w:rsidRDefault="007B42E6" w:rsidP="005505D4">
      <w:pPr>
        <w:spacing w:after="0" w:line="240" w:lineRule="auto"/>
      </w:pPr>
      <w:r w:rsidRPr="00AA4133">
        <w:continuationSeparator/>
      </w:r>
    </w:p>
    <w:p w14:paraId="0C198453" w14:textId="77777777" w:rsidR="007B42E6" w:rsidRPr="00AA4133" w:rsidRDefault="007B4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252598"/>
      <w:docPartObj>
        <w:docPartGallery w:val="Page Numbers (Bottom of Page)"/>
        <w:docPartUnique/>
      </w:docPartObj>
    </w:sdtPr>
    <w:sdtEndPr>
      <w:rPr>
        <w:rFonts w:ascii="Times New Roman" w:hAnsi="Times New Roman" w:cs="Times New Roman"/>
      </w:rPr>
    </w:sdtEndPr>
    <w:sdtContent>
      <w:p w14:paraId="5144747A" w14:textId="77777777" w:rsidR="00DA5446" w:rsidRPr="00AA4133" w:rsidRDefault="00DA5446">
        <w:pPr>
          <w:pStyle w:val="a7"/>
          <w:jc w:val="right"/>
          <w:rPr>
            <w:rFonts w:ascii="Times New Roman" w:hAnsi="Times New Roman" w:cs="Times New Roman"/>
          </w:rPr>
        </w:pPr>
        <w:r w:rsidRPr="00AA4133">
          <w:rPr>
            <w:rFonts w:ascii="Times New Roman" w:hAnsi="Times New Roman" w:cs="Times New Roman"/>
          </w:rPr>
          <w:fldChar w:fldCharType="begin"/>
        </w:r>
        <w:r w:rsidRPr="00AA4133">
          <w:rPr>
            <w:rFonts w:ascii="Times New Roman" w:hAnsi="Times New Roman" w:cs="Times New Roman"/>
          </w:rPr>
          <w:instrText>PAGE   \* MERGEFORMAT</w:instrText>
        </w:r>
        <w:r w:rsidRPr="00AA4133">
          <w:rPr>
            <w:rFonts w:ascii="Times New Roman" w:hAnsi="Times New Roman" w:cs="Times New Roman"/>
          </w:rPr>
          <w:fldChar w:fldCharType="separate"/>
        </w:r>
        <w:r w:rsidR="003218F6" w:rsidRPr="00AA4133">
          <w:rPr>
            <w:rFonts w:ascii="Times New Roman" w:hAnsi="Times New Roman" w:cs="Times New Roman"/>
          </w:rPr>
          <w:t>7</w:t>
        </w:r>
        <w:r w:rsidRPr="00AA4133">
          <w:rPr>
            <w:rFonts w:ascii="Times New Roman" w:hAnsi="Times New Roman" w:cs="Times New Roman"/>
          </w:rPr>
          <w:fldChar w:fldCharType="end"/>
        </w:r>
      </w:p>
    </w:sdtContent>
  </w:sdt>
  <w:p w14:paraId="4A354B1B" w14:textId="77777777" w:rsidR="00DA5446" w:rsidRPr="00AA4133" w:rsidRDefault="00DA54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D5EC" w14:textId="77777777" w:rsidR="007B42E6" w:rsidRPr="00AA4133" w:rsidRDefault="007B42E6" w:rsidP="005505D4">
      <w:pPr>
        <w:spacing w:after="0" w:line="240" w:lineRule="auto"/>
      </w:pPr>
      <w:r w:rsidRPr="00AA4133">
        <w:separator/>
      </w:r>
    </w:p>
    <w:p w14:paraId="31E88099" w14:textId="77777777" w:rsidR="007B42E6" w:rsidRPr="00AA4133" w:rsidRDefault="007B42E6"/>
  </w:footnote>
  <w:footnote w:type="continuationSeparator" w:id="0">
    <w:p w14:paraId="1AC18248" w14:textId="77777777" w:rsidR="007B42E6" w:rsidRPr="00AA4133" w:rsidRDefault="007B42E6" w:rsidP="005505D4">
      <w:pPr>
        <w:spacing w:after="0" w:line="240" w:lineRule="auto"/>
      </w:pPr>
      <w:r w:rsidRPr="00AA4133">
        <w:continuationSeparator/>
      </w:r>
    </w:p>
    <w:p w14:paraId="0CAFCD97" w14:textId="77777777" w:rsidR="007B42E6" w:rsidRPr="00AA4133" w:rsidRDefault="007B4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BEF"/>
    <w:multiLevelType w:val="hybridMultilevel"/>
    <w:tmpl w:val="AF5A958C"/>
    <w:lvl w:ilvl="0" w:tplc="C414B82A">
      <w:start w:val="4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88966F5"/>
    <w:multiLevelType w:val="multilevel"/>
    <w:tmpl w:val="82102C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917351332">
    <w:abstractNumId w:val="0"/>
  </w:num>
  <w:num w:numId="2" w16cid:durableId="71801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D4"/>
    <w:rsid w:val="000002B1"/>
    <w:rsid w:val="00025513"/>
    <w:rsid w:val="000333CA"/>
    <w:rsid w:val="00042355"/>
    <w:rsid w:val="0007055A"/>
    <w:rsid w:val="00071D8C"/>
    <w:rsid w:val="00073980"/>
    <w:rsid w:val="0008226C"/>
    <w:rsid w:val="000A1A5A"/>
    <w:rsid w:val="000A2526"/>
    <w:rsid w:val="000A6D04"/>
    <w:rsid w:val="000C2AC3"/>
    <w:rsid w:val="000D0FDB"/>
    <w:rsid w:val="000F550B"/>
    <w:rsid w:val="001112B1"/>
    <w:rsid w:val="00113D9C"/>
    <w:rsid w:val="0011503E"/>
    <w:rsid w:val="0011745D"/>
    <w:rsid w:val="001256C8"/>
    <w:rsid w:val="00134FE7"/>
    <w:rsid w:val="001669C1"/>
    <w:rsid w:val="00180E3E"/>
    <w:rsid w:val="00182061"/>
    <w:rsid w:val="00193605"/>
    <w:rsid w:val="00194532"/>
    <w:rsid w:val="001A4A1A"/>
    <w:rsid w:val="001A6AF3"/>
    <w:rsid w:val="001D5781"/>
    <w:rsid w:val="002001FF"/>
    <w:rsid w:val="0020379C"/>
    <w:rsid w:val="002141D9"/>
    <w:rsid w:val="00235787"/>
    <w:rsid w:val="00235F45"/>
    <w:rsid w:val="00244123"/>
    <w:rsid w:val="0024602A"/>
    <w:rsid w:val="00256941"/>
    <w:rsid w:val="00276338"/>
    <w:rsid w:val="002860DE"/>
    <w:rsid w:val="002A0D4D"/>
    <w:rsid w:val="002A0FE7"/>
    <w:rsid w:val="002B0A11"/>
    <w:rsid w:val="002B65C6"/>
    <w:rsid w:val="002C6F55"/>
    <w:rsid w:val="002D63CF"/>
    <w:rsid w:val="002D6E2D"/>
    <w:rsid w:val="002E5BC7"/>
    <w:rsid w:val="002F2ADB"/>
    <w:rsid w:val="003014A8"/>
    <w:rsid w:val="003218F6"/>
    <w:rsid w:val="00334BC9"/>
    <w:rsid w:val="0034374F"/>
    <w:rsid w:val="00346CB8"/>
    <w:rsid w:val="003515EE"/>
    <w:rsid w:val="00360F0D"/>
    <w:rsid w:val="003A07EA"/>
    <w:rsid w:val="003A5484"/>
    <w:rsid w:val="003B634F"/>
    <w:rsid w:val="003D4EFA"/>
    <w:rsid w:val="004104BC"/>
    <w:rsid w:val="0041326D"/>
    <w:rsid w:val="00435DE9"/>
    <w:rsid w:val="00446130"/>
    <w:rsid w:val="0045131E"/>
    <w:rsid w:val="00456294"/>
    <w:rsid w:val="004776D4"/>
    <w:rsid w:val="00481AAC"/>
    <w:rsid w:val="00494F45"/>
    <w:rsid w:val="004A1956"/>
    <w:rsid w:val="004A43C5"/>
    <w:rsid w:val="004C1E97"/>
    <w:rsid w:val="004F009D"/>
    <w:rsid w:val="00504445"/>
    <w:rsid w:val="00505F80"/>
    <w:rsid w:val="0052431F"/>
    <w:rsid w:val="00534B8E"/>
    <w:rsid w:val="00537901"/>
    <w:rsid w:val="005505D4"/>
    <w:rsid w:val="0056498D"/>
    <w:rsid w:val="00581189"/>
    <w:rsid w:val="005A073E"/>
    <w:rsid w:val="005A2449"/>
    <w:rsid w:val="005A76B2"/>
    <w:rsid w:val="005A7985"/>
    <w:rsid w:val="005B3F1E"/>
    <w:rsid w:val="005D6D8F"/>
    <w:rsid w:val="005F145E"/>
    <w:rsid w:val="005F4412"/>
    <w:rsid w:val="006035C6"/>
    <w:rsid w:val="00634FAA"/>
    <w:rsid w:val="00635AA2"/>
    <w:rsid w:val="00650DA0"/>
    <w:rsid w:val="0065231B"/>
    <w:rsid w:val="006547FF"/>
    <w:rsid w:val="006558DF"/>
    <w:rsid w:val="006719A2"/>
    <w:rsid w:val="006839AF"/>
    <w:rsid w:val="006A54BA"/>
    <w:rsid w:val="006B747F"/>
    <w:rsid w:val="006C1F3E"/>
    <w:rsid w:val="006C4851"/>
    <w:rsid w:val="006D6EBD"/>
    <w:rsid w:val="006E2C0D"/>
    <w:rsid w:val="006E6144"/>
    <w:rsid w:val="00712BD1"/>
    <w:rsid w:val="00712CA9"/>
    <w:rsid w:val="00746F07"/>
    <w:rsid w:val="00760DA1"/>
    <w:rsid w:val="007725DB"/>
    <w:rsid w:val="00772743"/>
    <w:rsid w:val="007838A7"/>
    <w:rsid w:val="007A1B0C"/>
    <w:rsid w:val="007A240D"/>
    <w:rsid w:val="007A2A94"/>
    <w:rsid w:val="007A3202"/>
    <w:rsid w:val="007B14A8"/>
    <w:rsid w:val="007B42E6"/>
    <w:rsid w:val="007D547C"/>
    <w:rsid w:val="007E54B1"/>
    <w:rsid w:val="007F1201"/>
    <w:rsid w:val="00820C4F"/>
    <w:rsid w:val="00824243"/>
    <w:rsid w:val="008453D6"/>
    <w:rsid w:val="00855B74"/>
    <w:rsid w:val="00866CBA"/>
    <w:rsid w:val="0087199F"/>
    <w:rsid w:val="00892099"/>
    <w:rsid w:val="00894FA0"/>
    <w:rsid w:val="008D7938"/>
    <w:rsid w:val="008E21FD"/>
    <w:rsid w:val="008E7A4B"/>
    <w:rsid w:val="008F2963"/>
    <w:rsid w:val="008F6F45"/>
    <w:rsid w:val="00904F38"/>
    <w:rsid w:val="00912FAE"/>
    <w:rsid w:val="009250F7"/>
    <w:rsid w:val="00936CA1"/>
    <w:rsid w:val="00944EC7"/>
    <w:rsid w:val="00945E88"/>
    <w:rsid w:val="00973768"/>
    <w:rsid w:val="009770FB"/>
    <w:rsid w:val="00997F8A"/>
    <w:rsid w:val="009A4DBE"/>
    <w:rsid w:val="009B1429"/>
    <w:rsid w:val="009C7201"/>
    <w:rsid w:val="009D67E0"/>
    <w:rsid w:val="00A00D41"/>
    <w:rsid w:val="00A05161"/>
    <w:rsid w:val="00A15D33"/>
    <w:rsid w:val="00A23A14"/>
    <w:rsid w:val="00A279E4"/>
    <w:rsid w:val="00A315B6"/>
    <w:rsid w:val="00A32C66"/>
    <w:rsid w:val="00A36833"/>
    <w:rsid w:val="00A44E5E"/>
    <w:rsid w:val="00A52AD1"/>
    <w:rsid w:val="00A5768D"/>
    <w:rsid w:val="00A7278F"/>
    <w:rsid w:val="00A7741B"/>
    <w:rsid w:val="00AA4133"/>
    <w:rsid w:val="00AA5693"/>
    <w:rsid w:val="00AB15F4"/>
    <w:rsid w:val="00AC3192"/>
    <w:rsid w:val="00AC5681"/>
    <w:rsid w:val="00AC703F"/>
    <w:rsid w:val="00AE1CE3"/>
    <w:rsid w:val="00AE5C70"/>
    <w:rsid w:val="00AF4ED8"/>
    <w:rsid w:val="00AF5BD0"/>
    <w:rsid w:val="00B2234F"/>
    <w:rsid w:val="00B2250F"/>
    <w:rsid w:val="00B41C9F"/>
    <w:rsid w:val="00B86D62"/>
    <w:rsid w:val="00B95A5F"/>
    <w:rsid w:val="00BA207C"/>
    <w:rsid w:val="00BA2B42"/>
    <w:rsid w:val="00BB161D"/>
    <w:rsid w:val="00BB1EF6"/>
    <w:rsid w:val="00BC1796"/>
    <w:rsid w:val="00BF18BE"/>
    <w:rsid w:val="00BF5DAF"/>
    <w:rsid w:val="00C0109B"/>
    <w:rsid w:val="00C177D6"/>
    <w:rsid w:val="00C25853"/>
    <w:rsid w:val="00C3179E"/>
    <w:rsid w:val="00C31E8B"/>
    <w:rsid w:val="00C31F22"/>
    <w:rsid w:val="00C538D1"/>
    <w:rsid w:val="00C747C1"/>
    <w:rsid w:val="00C751EF"/>
    <w:rsid w:val="00C86971"/>
    <w:rsid w:val="00CB30AA"/>
    <w:rsid w:val="00CC7BD5"/>
    <w:rsid w:val="00CD0A4E"/>
    <w:rsid w:val="00CD3BDA"/>
    <w:rsid w:val="00D13011"/>
    <w:rsid w:val="00D1728C"/>
    <w:rsid w:val="00D226C1"/>
    <w:rsid w:val="00D23E33"/>
    <w:rsid w:val="00D366B2"/>
    <w:rsid w:val="00D41817"/>
    <w:rsid w:val="00D422D3"/>
    <w:rsid w:val="00D57E55"/>
    <w:rsid w:val="00D6300C"/>
    <w:rsid w:val="00D64053"/>
    <w:rsid w:val="00D70996"/>
    <w:rsid w:val="00D71E22"/>
    <w:rsid w:val="00D7300E"/>
    <w:rsid w:val="00D74155"/>
    <w:rsid w:val="00D75C3A"/>
    <w:rsid w:val="00DA2442"/>
    <w:rsid w:val="00DA5446"/>
    <w:rsid w:val="00DA741B"/>
    <w:rsid w:val="00DB745B"/>
    <w:rsid w:val="00DD10E1"/>
    <w:rsid w:val="00DE07BB"/>
    <w:rsid w:val="00DE2AA9"/>
    <w:rsid w:val="00DE2F4D"/>
    <w:rsid w:val="00DF6DA5"/>
    <w:rsid w:val="00E12DEB"/>
    <w:rsid w:val="00E4286C"/>
    <w:rsid w:val="00E6055E"/>
    <w:rsid w:val="00E61780"/>
    <w:rsid w:val="00E72F4D"/>
    <w:rsid w:val="00E950E9"/>
    <w:rsid w:val="00E97991"/>
    <w:rsid w:val="00EA10A6"/>
    <w:rsid w:val="00EA6F42"/>
    <w:rsid w:val="00EA7559"/>
    <w:rsid w:val="00EB0C54"/>
    <w:rsid w:val="00EB608C"/>
    <w:rsid w:val="00EB6B9C"/>
    <w:rsid w:val="00EC14F1"/>
    <w:rsid w:val="00EC3AE9"/>
    <w:rsid w:val="00EC4C97"/>
    <w:rsid w:val="00EC71B9"/>
    <w:rsid w:val="00F02356"/>
    <w:rsid w:val="00F066E4"/>
    <w:rsid w:val="00F17217"/>
    <w:rsid w:val="00F241DF"/>
    <w:rsid w:val="00F55F29"/>
    <w:rsid w:val="00F56CDB"/>
    <w:rsid w:val="00F755CD"/>
    <w:rsid w:val="00FD2EB2"/>
    <w:rsid w:val="00FD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7B67"/>
  <w15:docId w15:val="{780FF36F-797F-45FB-B684-77F39C8E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5D4"/>
    <w:rPr>
      <w:rFonts w:ascii="Tahoma" w:hAnsi="Tahoma" w:cs="Tahoma"/>
      <w:sz w:val="16"/>
      <w:szCs w:val="16"/>
    </w:rPr>
  </w:style>
  <w:style w:type="paragraph" w:styleId="a5">
    <w:name w:val="header"/>
    <w:basedOn w:val="a"/>
    <w:link w:val="a6"/>
    <w:uiPriority w:val="99"/>
    <w:unhideWhenUsed/>
    <w:rsid w:val="005505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05D4"/>
  </w:style>
  <w:style w:type="paragraph" w:styleId="a7">
    <w:name w:val="footer"/>
    <w:basedOn w:val="a"/>
    <w:link w:val="a8"/>
    <w:uiPriority w:val="99"/>
    <w:unhideWhenUsed/>
    <w:rsid w:val="005505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05D4"/>
  </w:style>
  <w:style w:type="paragraph" w:styleId="a9">
    <w:name w:val="Normal (Web)"/>
    <w:basedOn w:val="a"/>
    <w:uiPriority w:val="99"/>
    <w:unhideWhenUsed/>
    <w:rsid w:val="00EB0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071D8C"/>
    <w:rPr>
      <w:color w:val="0000FF"/>
      <w:u w:val="single"/>
    </w:rPr>
  </w:style>
  <w:style w:type="character" w:customStyle="1" w:styleId="ui-provider">
    <w:name w:val="ui-provider"/>
    <w:basedOn w:val="a0"/>
    <w:rsid w:val="00B86D62"/>
  </w:style>
  <w:style w:type="paragraph" w:styleId="ab">
    <w:name w:val="List Paragraph"/>
    <w:basedOn w:val="a"/>
    <w:uiPriority w:val="34"/>
    <w:qFormat/>
    <w:rsid w:val="00505F80"/>
    <w:pPr>
      <w:ind w:left="720"/>
      <w:contextualSpacing/>
    </w:pPr>
  </w:style>
  <w:style w:type="paragraph" w:customStyle="1" w:styleId="1">
    <w:name w:val="Абзац списка1"/>
    <w:basedOn w:val="a"/>
    <w:rsid w:val="00AF4ED8"/>
    <w:pPr>
      <w:spacing w:after="0" w:line="240" w:lineRule="auto"/>
      <w:ind w:left="720"/>
      <w:jc w:val="both"/>
    </w:pPr>
    <w:rPr>
      <w:rFonts w:ascii="Arial" w:eastAsia="Times New Roman" w:hAnsi="Arial" w:cs="Times New Roman"/>
      <w:sz w:val="20"/>
      <w:szCs w:val="20"/>
      <w:lang w:val="en-US"/>
    </w:rPr>
  </w:style>
  <w:style w:type="paragraph" w:styleId="ac">
    <w:name w:val="annotation text"/>
    <w:basedOn w:val="a"/>
    <w:link w:val="ad"/>
    <w:uiPriority w:val="99"/>
    <w:semiHidden/>
    <w:unhideWhenUsed/>
    <w:rsid w:val="00AF4ED8"/>
    <w:pPr>
      <w:spacing w:line="240" w:lineRule="auto"/>
    </w:pPr>
    <w:rPr>
      <w:sz w:val="20"/>
      <w:szCs w:val="20"/>
    </w:rPr>
  </w:style>
  <w:style w:type="character" w:customStyle="1" w:styleId="ad">
    <w:name w:val="Текст примечания Знак"/>
    <w:basedOn w:val="a0"/>
    <w:link w:val="ac"/>
    <w:uiPriority w:val="99"/>
    <w:semiHidden/>
    <w:rsid w:val="00AF4ED8"/>
    <w:rPr>
      <w:sz w:val="20"/>
      <w:szCs w:val="20"/>
      <w:lang w:val="uk-UA"/>
    </w:rPr>
  </w:style>
  <w:style w:type="paragraph" w:styleId="ae">
    <w:name w:val="annotation subject"/>
    <w:basedOn w:val="ac"/>
    <w:next w:val="ac"/>
    <w:link w:val="af"/>
    <w:uiPriority w:val="99"/>
    <w:semiHidden/>
    <w:unhideWhenUsed/>
    <w:rsid w:val="00AF4ED8"/>
    <w:pPr>
      <w:spacing w:after="0"/>
      <w:jc w:val="both"/>
    </w:pPr>
    <w:rPr>
      <w:rFonts w:ascii="Arial" w:eastAsia="Times New Roman" w:hAnsi="Arial" w:cs="Times New Roman"/>
      <w:b/>
      <w:bCs/>
      <w:lang w:val="en-US"/>
    </w:rPr>
  </w:style>
  <w:style w:type="character" w:customStyle="1" w:styleId="af">
    <w:name w:val="Тема примечания Знак"/>
    <w:basedOn w:val="ad"/>
    <w:link w:val="ae"/>
    <w:uiPriority w:val="99"/>
    <w:semiHidden/>
    <w:rsid w:val="00AF4ED8"/>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395">
      <w:bodyDiv w:val="1"/>
      <w:marLeft w:val="0"/>
      <w:marRight w:val="0"/>
      <w:marTop w:val="0"/>
      <w:marBottom w:val="0"/>
      <w:divBdr>
        <w:top w:val="none" w:sz="0" w:space="0" w:color="auto"/>
        <w:left w:val="none" w:sz="0" w:space="0" w:color="auto"/>
        <w:bottom w:val="none" w:sz="0" w:space="0" w:color="auto"/>
        <w:right w:val="none" w:sz="0" w:space="0" w:color="auto"/>
      </w:divBdr>
    </w:div>
    <w:div w:id="310451236">
      <w:bodyDiv w:val="1"/>
      <w:marLeft w:val="0"/>
      <w:marRight w:val="0"/>
      <w:marTop w:val="0"/>
      <w:marBottom w:val="0"/>
      <w:divBdr>
        <w:top w:val="none" w:sz="0" w:space="0" w:color="auto"/>
        <w:left w:val="none" w:sz="0" w:space="0" w:color="auto"/>
        <w:bottom w:val="none" w:sz="0" w:space="0" w:color="auto"/>
        <w:right w:val="none" w:sz="0" w:space="0" w:color="auto"/>
      </w:divBdr>
    </w:div>
    <w:div w:id="619340346">
      <w:bodyDiv w:val="1"/>
      <w:marLeft w:val="0"/>
      <w:marRight w:val="0"/>
      <w:marTop w:val="0"/>
      <w:marBottom w:val="0"/>
      <w:divBdr>
        <w:top w:val="none" w:sz="0" w:space="0" w:color="auto"/>
        <w:left w:val="none" w:sz="0" w:space="0" w:color="auto"/>
        <w:bottom w:val="none" w:sz="0" w:space="0" w:color="auto"/>
        <w:right w:val="none" w:sz="0" w:space="0" w:color="auto"/>
      </w:divBdr>
    </w:div>
    <w:div w:id="1325089607">
      <w:bodyDiv w:val="1"/>
      <w:marLeft w:val="0"/>
      <w:marRight w:val="0"/>
      <w:marTop w:val="0"/>
      <w:marBottom w:val="0"/>
      <w:divBdr>
        <w:top w:val="none" w:sz="0" w:space="0" w:color="auto"/>
        <w:left w:val="none" w:sz="0" w:space="0" w:color="auto"/>
        <w:bottom w:val="none" w:sz="0" w:space="0" w:color="auto"/>
        <w:right w:val="none" w:sz="0" w:space="0" w:color="auto"/>
      </w:divBdr>
    </w:div>
    <w:div w:id="13753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vkd-sso@utg.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ock-sso@ut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ck-sso@utg.ua" TargetMode="External"/><Relationship Id="rId5" Type="http://schemas.openxmlformats.org/officeDocument/2006/relationships/webSettings" Target="webSettings.xml"/><Relationship Id="rId15" Type="http://schemas.openxmlformats.org/officeDocument/2006/relationships/hyperlink" Target="mailto:front-office@utg.ua" TargetMode="External"/><Relationship Id="rId10" Type="http://schemas.openxmlformats.org/officeDocument/2006/relationships/hyperlink" Target="mailto:front-office@utg.ua" TargetMode="External"/><Relationship Id="rId4" Type="http://schemas.openxmlformats.org/officeDocument/2006/relationships/settings" Target="settings.xml"/><Relationship Id="rId9" Type="http://schemas.openxmlformats.org/officeDocument/2006/relationships/hyperlink" Target="mailto:levandovskaya-en@utg.ua" TargetMode="External"/><Relationship Id="rId14" Type="http://schemas.openxmlformats.org/officeDocument/2006/relationships/hyperlink" Target="mailto:iplatforma-psg@ut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1AE-76FA-40F6-AFB3-6C1C80F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UTG</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Огиренко Андрей Викторович</dc:creator>
  <cp:lastModifiedBy>Деніс Дмитро Володимирович</cp:lastModifiedBy>
  <cp:revision>47</cp:revision>
  <cp:lastPrinted>2024-04-10T12:31:00Z</cp:lastPrinted>
  <dcterms:created xsi:type="dcterms:W3CDTF">2024-04-10T06:36:00Z</dcterms:created>
  <dcterms:modified xsi:type="dcterms:W3CDTF">2024-12-05T12:51:00Z</dcterms:modified>
</cp:coreProperties>
</file>